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534109" w:rsidRPr="00534109" w:rsidRDefault="00534109" w:rsidP="00534109">
      <w:pPr>
        <w:autoSpaceDE w:val="0"/>
        <w:autoSpaceDN w:val="0"/>
        <w:adjustRightInd w:val="0"/>
        <w:jc w:val="center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>H-Bazı Harflerin talimi</w:t>
      </w:r>
    </w:p>
    <w:p w:rsidR="00534109" w:rsidRPr="00534109" w:rsidRDefault="00534109" w:rsidP="00534109">
      <w:pPr>
        <w:autoSpaceDE w:val="0"/>
        <w:autoSpaceDN w:val="0"/>
        <w:adjustRightInd w:val="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/>
          <w:bCs/>
          <w:color w:val="000000"/>
          <w:sz w:val="72"/>
          <w:szCs w:val="72"/>
          <w:u w:val="single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" خ " </w:t>
      </w:r>
      <w:r w:rsidRPr="00534109">
        <w:rPr>
          <w:rFonts w:asciiTheme="minorHAnsi" w:hAnsiTheme="minorHAnsi" w:cs="Traditional Arabic Morph"/>
          <w:bCs/>
          <w:color w:val="000000"/>
          <w:sz w:val="56"/>
          <w:szCs w:val="56"/>
        </w:rPr>
        <w:t>harfi talim lafızları</w:t>
      </w:r>
    </w:p>
    <w:p w:rsidR="00534109" w:rsidRPr="00534109" w:rsidRDefault="00534109" w:rsidP="00534109">
      <w:pPr>
        <w:tabs>
          <w:tab w:val="left" w:pos="5040"/>
          <w:tab w:val="left" w:pos="6200"/>
        </w:tabs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وَبِالْيَوْمِ الْاٰخِرِ وَمَا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ab/>
        <w:t>وَمَا يَخْدَعُونَ اِلَّا اَنْفُسَهُمْ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يَكَادُ الْبَرْقُ يَخْطَفُ اَبْصَارَهُمْ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رَبَّكُمُ الَّذى خَلَقَكُمْ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وَلَا يُؤْخَذُ مِنْهَا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ثُمَّ اتَّخَذْتُمُ الْعِجْلَ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َادْخُلُوا الْبَابَ سُجَّدًا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لَكُمْ خَطَايَاكُمْ وَسَنَزيدُ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رَبَّكَ يُخْرِجْ لَنَا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وَلَا خَوْفٌ عَلَيْهِمْ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وَاللّٰهُ مُخْرِجٌ مَا كُنْتُمْ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bCs/>
          <w:color w:val="000000"/>
          <w:sz w:val="72"/>
          <w:szCs w:val="72"/>
          <w:u w:val="single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/>
          <w:bCs/>
          <w:color w:val="000000"/>
          <w:sz w:val="72"/>
          <w:szCs w:val="72"/>
          <w:u w:val="single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" ص "</w:t>
      </w:r>
      <w:r w:rsidRPr="00534109">
        <w:rPr>
          <w:rFonts w:asciiTheme="minorHAnsi" w:hAnsiTheme="minorHAnsi" w:cs="Traditional Arabic Morph"/>
          <w:b/>
          <w:bCs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Cs/>
          <w:color w:val="000000"/>
          <w:sz w:val="56"/>
          <w:szCs w:val="56"/>
        </w:rPr>
        <w:t>harfi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اِ</w:t>
      </w:r>
      <w:r w:rsidRPr="00534109">
        <w:rPr>
          <w:rFonts w:asciiTheme="minorHAnsi" w:hAnsiTheme="minorHAnsi"/>
          <w:b/>
          <w:color w:val="000000"/>
          <w:sz w:val="72"/>
          <w:szCs w:val="72"/>
          <w:rtl/>
        </w:rPr>
        <w:t>ھ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ْدِنَا الصِّرَاطَ الْمُسْتَقيمَ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مُصَدِّقٌ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وَعَصَيْنَا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خَالِصَةً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بَصير ٌ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يَخْتَصُّ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ٍ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فى ظُلُمَاتٍ لَا يُبْصِرُونَ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اَصَابِعَهُمْ فى اٰذَانِهِمْ مِنَ الصَّوَاعِقِ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نَصير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وَعَمِلُوا الصَّالِحَاتِ اَنَّ لَهُمْ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بِه اَنْ يُوصَلَ وَيُفْسِدُونَ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اَنْزَلْتُ مُصَدِّقًا لِمَا </w:t>
      </w:r>
    </w:p>
    <w:p w:rsidR="00534109" w:rsidRPr="00534109" w:rsidRDefault="00534109" w:rsidP="00534109">
      <w:pPr>
        <w:tabs>
          <w:tab w:val="left" w:pos="6980"/>
          <w:tab w:val="left" w:pos="7360"/>
        </w:tabs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وَاسْتَعينُوا بِالصَّبْرِ وَالصَّلٰوةِ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ab/>
        <w:t>-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ab/>
        <w:t xml:space="preserve">وَيُقيمُونَ الصَّلٰوةَ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>-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اِنَّمَا نَحْنُ مُصْلِحُونَ</w:t>
      </w:r>
    </w:p>
    <w:p w:rsidR="00534109" w:rsidRPr="00534109" w:rsidRDefault="00534109" w:rsidP="00534109">
      <w:pPr>
        <w:autoSpaceDE w:val="0"/>
        <w:autoSpaceDN w:val="0"/>
        <w:adjustRightInd w:val="0"/>
        <w:jc w:val="right"/>
        <w:rPr>
          <w:rFonts w:asciiTheme="minorHAnsi" w:hAnsiTheme="minorHAnsi" w:cs="Traditional Arabic Morph"/>
          <w:b/>
          <w:bCs/>
          <w:color w:val="000000"/>
          <w:sz w:val="72"/>
          <w:szCs w:val="72"/>
          <w:u w:val="single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Cs/>
          <w:color w:val="000000"/>
          <w:sz w:val="56"/>
          <w:szCs w:val="56"/>
          <w:u w:val="single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" ض "</w:t>
      </w:r>
      <w:r w:rsidRPr="00534109">
        <w:rPr>
          <w:rFonts w:asciiTheme="minorHAnsi" w:hAnsiTheme="minorHAnsi" w:cs="Traditional Arabic Morph"/>
          <w:b/>
          <w:bCs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Cs/>
          <w:color w:val="000000"/>
          <w:sz w:val="56"/>
          <w:szCs w:val="56"/>
        </w:rPr>
        <w:t>harfi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غَيْرِ الْمَغْضُوبِ عَلَيْهِمْ وَلَا الضَّالّينَ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مَرَضٌ فَزَادَهُمُ اللّٰهُ مَرَضًا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اشْتَرَوُا الضَّلَالَةَ بِالْهُدٰى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فَلَمَّا اَضَاءَتْ مَا حَوْلَهُ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لَكُمُ الْاَرْضَ فِرَاشًا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يَضْرِبَ مَثَلًا مَا بَعُوضَةً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فِى الْاَرْضِ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عَرَضَهُمْ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بَعْضُكُمْ لِبَعْضٍ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فَضَّلْتُكُمْ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وَضُرِبَتْ 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بِغَضَبٍ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فَضْلُ اللّٰهِ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فَارِضٌ     -    يَنْقُضُونَ     -  َ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فَقُلْنَا اضْرِبُوهُ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بِضَارّينَ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قَضٰى اَمْرًا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اِذْ حَضَرَ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Cs/>
          <w:color w:val="000000"/>
          <w:sz w:val="56"/>
          <w:szCs w:val="56"/>
          <w:u w:val="single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" غ "</w:t>
      </w:r>
      <w:r w:rsidRPr="00534109">
        <w:rPr>
          <w:rFonts w:asciiTheme="minorHAnsi" w:hAnsiTheme="minorHAnsi" w:cs="Traditional Arabic Morph"/>
          <w:b/>
          <w:bCs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Cs/>
          <w:color w:val="000000"/>
          <w:sz w:val="56"/>
          <w:szCs w:val="56"/>
        </w:rPr>
        <w:t>harfi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غَيْرِ الْمَغْضُوبِ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بِالْغَيْبِ وَيُقيمُونَ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مِنْهَا رَغَدًا حَيْثُ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غَيْرَ الَّذى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  <w:rtl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lastRenderedPageBreak/>
        <w:t>اَبْصَارِهِمْ غِشَاوَةٌ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اَعْلَمُ غَيْبَ السَّمٰوَاتِ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وَاَغْرَقْنَا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عَلَيْكُمُ الْغَمَامَ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رَغَدًا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بِغَضَبٍ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بِغَافِلٍ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غُلْفٌ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بَغْيًا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وَالْمَغْرِبُ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صِبْغَةً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غَفُورٌ -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بِالْمَغْفِرَةِ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وَابْتَغُوا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وَاسْتَغْفِرُوا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بِاللَّغْوِ –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/>
          <w:bCs/>
          <w:color w:val="000000"/>
          <w:sz w:val="72"/>
          <w:szCs w:val="72"/>
          <w:u w:val="single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" ط "</w:t>
      </w:r>
      <w:r w:rsidRPr="00534109">
        <w:rPr>
          <w:rFonts w:asciiTheme="minorHAnsi" w:hAnsiTheme="minorHAnsi" w:cs="Traditional Arabic Morph"/>
          <w:b/>
          <w:bCs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Cs/>
          <w:color w:val="000000"/>
          <w:sz w:val="56"/>
          <w:szCs w:val="56"/>
        </w:rPr>
        <w:t>harfi</w:t>
      </w:r>
    </w:p>
    <w:p w:rsid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اِ</w:t>
      </w:r>
      <w:r w:rsidRPr="00534109">
        <w:rPr>
          <w:rFonts w:asciiTheme="minorHAnsi" w:hAnsiTheme="minorHAnsi"/>
          <w:b/>
          <w:color w:val="000000"/>
          <w:sz w:val="72"/>
          <w:szCs w:val="72"/>
          <w:rtl/>
        </w:rPr>
        <w:t>ھ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ْدِنَا الصِّرَاطَ الْمُسْتَقيمَ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اِلٰى شَيَاطينِهِمْ قَالُو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فى طُغْيَانِهِمْ يَعْمَهُونَ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وَاللّٰهُ مُحيطٌ بِالْكَافِرينَ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يَكَادُ الْبَرْقُ يَخْطَفُ اَبْصَارَهُمْ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مُطَهَّرَةٌ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وَيَقْطَعُونَ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وَقُلْنَا اهْبِطُوا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بِالْبَاطِلِ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خَطَايَاكُمْ  حِطَّةٌ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طَعَامٍ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يَهْبِطُ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اَفَتَطْمَعُونَ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خَطيـ</w:t>
      </w:r>
      <w:r w:rsidRPr="00534109">
        <w:rPr>
          <w:rFonts w:asciiTheme="minorHAnsi" w:hAnsiTheme="minorHAnsi"/>
          <w:b/>
          <w:color w:val="000000"/>
          <w:sz w:val="72"/>
          <w:szCs w:val="72"/>
          <w:rtl/>
        </w:rPr>
        <w:t>ٔ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َتُهُ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فَوْقَكُمُ الطُّورَ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لِلطَّائِفينَ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ثُمَّ اَضْطَرُّهُ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وَلَقَدِ اصْطَفَيْنَاهُ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وَالْاَسْبَاطِ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Cs/>
          <w:color w:val="000000"/>
          <w:sz w:val="56"/>
          <w:szCs w:val="56"/>
          <w:u w:val="single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" ق "</w:t>
      </w:r>
      <w:r w:rsidRPr="00534109">
        <w:rPr>
          <w:rFonts w:asciiTheme="minorHAnsi" w:hAnsiTheme="minorHAnsi" w:cs="Traditional Arabic Morph"/>
          <w:b/>
          <w:bCs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Cs/>
          <w:color w:val="000000"/>
          <w:sz w:val="56"/>
          <w:szCs w:val="56"/>
        </w:rPr>
        <w:t>harfi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اِ</w:t>
      </w:r>
      <w:r w:rsidRPr="00534109">
        <w:rPr>
          <w:rFonts w:asciiTheme="minorHAnsi" w:hAnsiTheme="minorHAnsi"/>
          <w:b/>
          <w:color w:val="000000"/>
          <w:sz w:val="72"/>
          <w:szCs w:val="72"/>
          <w:rtl/>
        </w:rPr>
        <w:t>ھ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ْدِنَا الصِّرَاطَ الْمُسْتَقيمَ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فيهِ هُدًى لِلْمُتَّقينَ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مِنْ قَبْلِكَ وَبِالْاٰخِرَةِ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خَتَمَ اللّٰهُ عَلٰى قُلُوبِهِمْ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وَرَعْدٌ وَبَرْقٌ يَجْعَلُونَ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خَلَقَكُمْ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صَادِقينَ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وَقُودُهَا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  <w:rtl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lastRenderedPageBreak/>
        <w:t>اَنَّهُ الْحَقُّ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وَيَقْطَعُونَ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خَلَقَ لَكُمْ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مُسْتَقَرٌّ  وَمَتَاعٌ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فَتَلَقَّى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وَلَا يُقْبَلُ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وَاَغْرَقْنَا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وَالْفُرْقَانَ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وَقُولُوا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النَّاسُ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رُزِقْنَا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/>
          <w:bCs/>
          <w:color w:val="000000"/>
          <w:sz w:val="72"/>
          <w:szCs w:val="72"/>
          <w:u w:val="single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" ظ "</w:t>
      </w:r>
      <w:r w:rsidRPr="00534109">
        <w:rPr>
          <w:rFonts w:asciiTheme="minorHAnsi" w:hAnsiTheme="minorHAnsi" w:cs="Traditional Arabic Morph"/>
          <w:b/>
          <w:bCs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Cs/>
          <w:color w:val="000000"/>
          <w:sz w:val="56"/>
          <w:szCs w:val="56"/>
        </w:rPr>
        <w:t>harfi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وَلَهُمْ عَذَابٌ عَظيمٌ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ab/>
        <w:t>-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فى ظُلُمَاتٍ لَا يُبْصِرُونَ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فِرْعَوْنَ وَاَنْتُمْ تَنْظُرُونَ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فَتَكُونَا مِنَ الظَّالِمينَ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   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اَلَّذينَ يَظُنُّونَ اَنَّهُمْ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–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ظَلَمْتُمْ 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تَنْظُرُونَ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tabs>
          <w:tab w:val="left" w:pos="8620"/>
        </w:tabs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وَظَلَّلْنَا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وَمَوْعِظَةً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النَّاظِرينَ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ab/>
        <w:t>تَظَاهَرُونَ ظُهُورِهِمْ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وَقُولُوا انْظُرْنَا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وَمَنْ اَظْلَمُ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يَعِظُكُمْ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يُوعَظُ  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   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حَافِظُوا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هُمُ الظَّالِمُونَ  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حِفْظُهُمَا</w:t>
      </w:r>
    </w:p>
    <w:p w:rsidR="00534109" w:rsidRPr="00534109" w:rsidRDefault="00534109" w:rsidP="00534109">
      <w:pPr>
        <w:autoSpaceDE w:val="0"/>
        <w:autoSpaceDN w:val="0"/>
        <w:adjustRightInd w:val="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color w:val="000000"/>
          <w:sz w:val="56"/>
          <w:szCs w:val="56"/>
        </w:rPr>
      </w:pPr>
      <w:r w:rsidRPr="00534109">
        <w:rPr>
          <w:rFonts w:asciiTheme="minorHAnsi" w:hAnsiTheme="minorHAnsi" w:cs="Traditional Arabic Morph"/>
          <w:color w:val="000000"/>
          <w:sz w:val="56"/>
          <w:szCs w:val="56"/>
        </w:rPr>
        <w:t>Sakin hemze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فى رُءْيَایَ اِنْ كُنْتُمْ لِلرُّءْيَا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تَقْصُصْ رُءْيَاكَ عَلٰى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فَقَدْ كَذَّبُوا فَسَيَأْتِيهِمْ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اَلَّذينَ يُؤْمِنُونَ بِالْغَيْبِ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وَلَا يُؤْخَذُ مِنْهَا عَدْلٌ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لِلَّذينَ يُؤْلُونَ مِنْ نِسَائِهِمْ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يُؤْتِى الْحِكْمَةَ مَنْ يَشَاءُ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فَلْيُؤَدِّ الَّذِى اؤْتُمِنَ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--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تَسُؤْهُمْ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--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وَيُؤْتِ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--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يُؤْفَكُونَ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proofErr w:type="spellStart"/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>Kalkale</w:t>
      </w:r>
      <w:proofErr w:type="spellEnd"/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proofErr w:type="gramStart"/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>harfleri  talimi</w:t>
      </w:r>
      <w:proofErr w:type="gramEnd"/>
    </w:p>
    <w:p w:rsidR="00534109" w:rsidRDefault="00534109" w:rsidP="00534109">
      <w:pPr>
        <w:autoSpaceDE w:val="0"/>
        <w:autoSpaceDN w:val="0"/>
        <w:adjustRightInd w:val="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/>
          <w:bCs/>
          <w:color w:val="000000"/>
          <w:sz w:val="72"/>
          <w:szCs w:val="72"/>
          <w:u w:val="single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" ج "</w:t>
      </w:r>
      <w:r w:rsidRPr="00534109">
        <w:rPr>
          <w:rFonts w:asciiTheme="minorHAnsi" w:hAnsiTheme="minorHAnsi" w:cs="Traditional Arabic Morph"/>
          <w:b/>
          <w:bCs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Cs/>
          <w:color w:val="000000"/>
          <w:sz w:val="56"/>
          <w:szCs w:val="56"/>
        </w:rPr>
        <w:t>harfi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وَبَرْقٌ يَجْعَلُونَ اَصَابِعَهُمْ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فَلَا تَجْعَلُوا لِلّٰهِ اَنْدَادًا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لَهُمْ جَنَّاتٍ تَجْرى مِنْ </w:t>
      </w:r>
    </w:p>
    <w:p w:rsidR="00534109" w:rsidRPr="00534109" w:rsidRDefault="00534109" w:rsidP="00534109">
      <w:pPr>
        <w:autoSpaceDE w:val="0"/>
        <w:autoSpaceDN w:val="0"/>
        <w:adjustRightInd w:val="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/>
          <w:bCs/>
          <w:color w:val="000000"/>
          <w:sz w:val="72"/>
          <w:szCs w:val="72"/>
          <w:u w:val="single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" د "</w:t>
      </w:r>
      <w:r w:rsidRPr="00534109">
        <w:rPr>
          <w:rFonts w:asciiTheme="minorHAnsi" w:hAnsiTheme="minorHAnsi" w:cs="Traditional Arabic Morph"/>
          <w:b/>
          <w:bCs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Cs/>
          <w:color w:val="000000"/>
          <w:sz w:val="56"/>
          <w:szCs w:val="56"/>
        </w:rPr>
        <w:t>harfi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وَادْعُوا شُهَدَاءَكُمْ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مِنْهَا عَدْلٌ وَلَا هُمْ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وَاِذْ وٰعَدْنَا مُوسٰى اَرْبَعينَ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لَكُمْ وَقَدْ كَانَ فَريقٌ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-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وَقَالُوا لَنْ يَدْخُلَ الْجَنّةَ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فِدْيَةٌ وَتُدْلُوا عُدْوَانَ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يَجِدْ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مِنَ الْهَدْىِ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بِالْعَدْلِ</w:t>
      </w:r>
    </w:p>
    <w:p w:rsidR="00534109" w:rsidRPr="00534109" w:rsidRDefault="00534109" w:rsidP="00534109">
      <w:pPr>
        <w:autoSpaceDE w:val="0"/>
        <w:autoSpaceDN w:val="0"/>
        <w:adjustRightInd w:val="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Cs/>
          <w:color w:val="000000"/>
          <w:sz w:val="56"/>
          <w:szCs w:val="56"/>
          <w:u w:val="single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lastRenderedPageBreak/>
        <w:t>" ق "</w:t>
      </w:r>
      <w:r w:rsidRPr="00534109">
        <w:rPr>
          <w:rFonts w:asciiTheme="minorHAnsi" w:hAnsiTheme="minorHAnsi" w:cs="Traditional Arabic Morph"/>
          <w:b/>
          <w:bCs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Cs/>
          <w:color w:val="000000"/>
          <w:sz w:val="56"/>
          <w:szCs w:val="56"/>
        </w:rPr>
        <w:t>harfi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وَمِمَّا رَزَقْنَاهُمْ يُنْفِقُونَ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وَيَقْطَعُونَ مَا اَمَرَ اللّٰهُ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وَاَغْرَقْنَا اٰلَ فِرْعَوْنَ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ثُمَّ اَقْرَرْتُمْ وَاَنْتُمْ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وَارْزُقْ اَهْلَهُ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اَنْفَقْتُمْ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طَلَّقْتُمُ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اَقْرَبُ لِلتَّقْوٰى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يَقْبِضُ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عُقْدَةُ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يُقْرِضُ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يَعِدُكُمُ الْفَقْرَ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raditional Arabic Morph"/>
          <w:b/>
          <w:bCs/>
          <w:color w:val="000000"/>
          <w:sz w:val="72"/>
          <w:szCs w:val="72"/>
          <w:u w:val="single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" ط "</w:t>
      </w:r>
      <w:r w:rsidRPr="00534109">
        <w:rPr>
          <w:rFonts w:asciiTheme="minorHAnsi" w:hAnsiTheme="minorHAnsi" w:cs="Traditional Arabic Morph"/>
          <w:b/>
          <w:bCs/>
          <w:color w:val="000000"/>
          <w:sz w:val="72"/>
          <w:szCs w:val="72"/>
        </w:rPr>
        <w:t xml:space="preserve">  </w:t>
      </w:r>
      <w:r w:rsidRPr="00534109">
        <w:rPr>
          <w:rFonts w:asciiTheme="minorHAnsi" w:hAnsiTheme="minorHAnsi" w:cs="Traditional Arabic Morph"/>
          <w:bCs/>
          <w:color w:val="000000"/>
          <w:sz w:val="56"/>
          <w:szCs w:val="56"/>
        </w:rPr>
        <w:t>harfi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اَفَتَطْمَعُونَ اَنْ يُؤْمِنُوا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وَجْهَكَ شَطْرَ الْمَسْجِدِ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حَتّٰى يَطْهُرْنَ فَاِذَا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مِنْ خِطْبَةِ النِّسَاءِ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لِيَطْمَئِنَّ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بَطْنى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بَسَطْتَ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تُطْعِمُونَ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-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يَطْلُبُهُ</w:t>
      </w:r>
    </w:p>
    <w:p w:rsidR="00534109" w:rsidRPr="00534109" w:rsidRDefault="00534109" w:rsidP="00534109">
      <w:pPr>
        <w:autoSpaceDE w:val="0"/>
        <w:autoSpaceDN w:val="0"/>
        <w:adjustRightInd w:val="0"/>
        <w:ind w:left="360"/>
        <w:jc w:val="right"/>
        <w:rPr>
          <w:rFonts w:asciiTheme="minorHAnsi" w:hAnsiTheme="minorHAnsi" w:cs="Traditional Arabic Morph"/>
          <w:b/>
          <w:color w:val="000000"/>
          <w:sz w:val="72"/>
          <w:szCs w:val="72"/>
        </w:rPr>
      </w:pP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 xml:space="preserve">مَا فَرَّطْنَا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يَطْعَمُهَا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</w:rPr>
        <w:t xml:space="preserve">     </w:t>
      </w:r>
      <w:r w:rsidRPr="00534109">
        <w:rPr>
          <w:rFonts w:asciiTheme="minorHAnsi" w:hAnsiTheme="minorHAnsi" w:cs="Traditional Arabic Morph"/>
          <w:b/>
          <w:color w:val="000000"/>
          <w:sz w:val="72"/>
          <w:szCs w:val="72"/>
          <w:rtl/>
        </w:rPr>
        <w:t>فَاهْبِطْ</w:t>
      </w:r>
    </w:p>
    <w:p w:rsidR="00074853" w:rsidRPr="00534109" w:rsidRDefault="00074853" w:rsidP="00534109">
      <w:pPr>
        <w:jc w:val="right"/>
        <w:rPr>
          <w:rFonts w:cs="Traditional Arabic Morph"/>
          <w:sz w:val="72"/>
          <w:szCs w:val="72"/>
        </w:rPr>
      </w:pPr>
    </w:p>
    <w:sectPr w:rsidR="00074853" w:rsidRPr="00534109" w:rsidSect="00ED3905">
      <w:pgSz w:w="16839" w:h="11907" w:orient="landscape" w:code="9"/>
      <w:pgMar w:top="306" w:right="96" w:bottom="306" w:left="96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 Morp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34F0"/>
    <w:multiLevelType w:val="hybridMultilevel"/>
    <w:tmpl w:val="3538F56E"/>
    <w:lvl w:ilvl="0" w:tplc="E0828D32">
      <w:start w:val="1"/>
      <w:numFmt w:val="decimal"/>
      <w:lvlText w:val="%1-"/>
      <w:lvlJc w:val="left"/>
      <w:pPr>
        <w:ind w:left="27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62347FD"/>
    <w:multiLevelType w:val="hybridMultilevel"/>
    <w:tmpl w:val="77B60952"/>
    <w:lvl w:ilvl="0" w:tplc="E9BEDE22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14FDF"/>
    <w:rsid w:val="00074853"/>
    <w:rsid w:val="001C43BD"/>
    <w:rsid w:val="001F6A97"/>
    <w:rsid w:val="00214FDF"/>
    <w:rsid w:val="00227402"/>
    <w:rsid w:val="00331232"/>
    <w:rsid w:val="00534109"/>
    <w:rsid w:val="00726C0E"/>
    <w:rsid w:val="00C72CCD"/>
    <w:rsid w:val="00ED3905"/>
    <w:rsid w:val="00F3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oda</cp:lastModifiedBy>
  <cp:revision>3</cp:revision>
  <dcterms:created xsi:type="dcterms:W3CDTF">2010-11-19T20:09:00Z</dcterms:created>
  <dcterms:modified xsi:type="dcterms:W3CDTF">2010-11-20T08:04:00Z</dcterms:modified>
</cp:coreProperties>
</file>