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B6D5D" w:rsidP="001451FC"/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CB7BB8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5668A5" w:rsidRDefault="005668A5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Cuma ve İlk 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…ve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Peygamber Mescidinin İnşası ve Sosyal Fonksiyonu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>Mute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r w:rsidR="00354D57" w:rsidRPr="00354D57">
              <w:rPr>
                <w:rStyle w:val="Gl"/>
                <w:sz w:val="18"/>
                <w:szCs w:val="18"/>
              </w:rPr>
              <w:t>SenetülVüfûd</w:t>
            </w:r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2E42F5" w:rsidRDefault="001B6D5D" w:rsidP="002E42F5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DC1349">
        <w:tab/>
      </w:r>
      <w:r w:rsidR="002E42F5"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>24.09.2018</w:t>
      </w:r>
    </w:p>
    <w:p w:rsidR="002E42F5" w:rsidRDefault="00DC1349" w:rsidP="002E42F5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  <w:t xml:space="preserve">             Şaban ÇAĞLAR</w:t>
      </w:r>
    </w:p>
    <w:p w:rsidR="00EA033D" w:rsidRPr="002E42F5" w:rsidRDefault="00DC1349" w:rsidP="002E42F5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</w:t>
      </w:r>
      <w:r w:rsidR="002E42F5"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</w:t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  <w:t xml:space="preserve">           </w:t>
      </w:r>
      <w:r w:rsidR="002E42F5"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 Şube Müdürü</w:t>
      </w:r>
      <w:bookmarkStart w:id="0" w:name="_GoBack"/>
      <w:bookmarkEnd w:id="0"/>
    </w:p>
    <w:sectPr w:rsidR="00EA033D" w:rsidRPr="002E42F5" w:rsidSect="00EA033D">
      <w:headerReference w:type="default" r:id="rId8"/>
      <w:footerReference w:type="default" r:id="rId9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A7" w:rsidRDefault="005953A7" w:rsidP="007E55C3">
      <w:r>
        <w:separator/>
      </w:r>
    </w:p>
  </w:endnote>
  <w:endnote w:type="continuationSeparator" w:id="1">
    <w:p w:rsidR="005953A7" w:rsidRDefault="005953A7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ED704A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</w:rPr>
      <w:t xml:space="preserve"> ve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A7" w:rsidRDefault="005953A7" w:rsidP="007E55C3">
      <w:r>
        <w:separator/>
      </w:r>
    </w:p>
  </w:footnote>
  <w:footnote w:type="continuationSeparator" w:id="1">
    <w:p w:rsidR="005953A7" w:rsidRDefault="005953A7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EA033D" w:rsidRDefault="00D42BF8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201</w:t>
    </w:r>
    <w:r w:rsidR="00D67894">
      <w:rPr>
        <w:rFonts w:asciiTheme="minorBidi" w:hAnsiTheme="minorBidi" w:cstheme="minorBidi"/>
        <w:b/>
        <w:sz w:val="32"/>
        <w:szCs w:val="32"/>
      </w:rPr>
      <w:t>8</w:t>
    </w:r>
    <w:r w:rsidRPr="00EA033D">
      <w:rPr>
        <w:rFonts w:asciiTheme="minorBidi" w:hAnsiTheme="minorBidi" w:cstheme="minorBidi"/>
        <w:b/>
        <w:sz w:val="32"/>
        <w:szCs w:val="32"/>
      </w:rPr>
      <w:t>-201</w:t>
    </w:r>
    <w:r w:rsidR="00D67894">
      <w:rPr>
        <w:rFonts w:asciiTheme="minorBidi" w:hAnsiTheme="minorBidi" w:cstheme="minorBidi"/>
        <w:b/>
        <w:sz w:val="32"/>
        <w:szCs w:val="32"/>
      </w:rPr>
      <w:t>9</w:t>
    </w:r>
    <w:r w:rsidR="00DC1349">
      <w:rPr>
        <w:rFonts w:asciiTheme="minorBidi" w:hAnsiTheme="minorBidi" w:cstheme="minorBidi"/>
        <w:b/>
        <w:sz w:val="32"/>
        <w:szCs w:val="32"/>
      </w:rPr>
      <w:t xml:space="preserve"> ÖĞRETİM YILI OSMANGAZİ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2E42F5">
      <w:rPr>
        <w:rFonts w:asciiTheme="minorBidi" w:hAnsiTheme="minorBidi" w:cstheme="minorBidi"/>
        <w:b/>
        <w:sz w:val="32"/>
        <w:szCs w:val="32"/>
      </w:rPr>
      <w:t>DÖNEM DÜZEYE GÖRE DERS PLA</w:t>
    </w:r>
    <w:r w:rsidR="00025E9D" w:rsidRPr="00EA033D">
      <w:rPr>
        <w:rFonts w:asciiTheme="minorBidi" w:hAnsiTheme="minorBidi" w:cstheme="minorBidi"/>
        <w:b/>
        <w:sz w:val="32"/>
        <w:szCs w:val="32"/>
      </w:rPr>
      <w:t>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2"/>
    <w:rsid w:val="00011CF4"/>
    <w:rsid w:val="00025E9D"/>
    <w:rsid w:val="00056B42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B3A6E"/>
    <w:rsid w:val="002D10D6"/>
    <w:rsid w:val="002D6CDD"/>
    <w:rsid w:val="002E42F5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953A7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5C03"/>
    <w:rsid w:val="006B6A7A"/>
    <w:rsid w:val="006B76DF"/>
    <w:rsid w:val="006E44F4"/>
    <w:rsid w:val="0072330A"/>
    <w:rsid w:val="0073099B"/>
    <w:rsid w:val="007861B8"/>
    <w:rsid w:val="007907B8"/>
    <w:rsid w:val="007A5BA8"/>
    <w:rsid w:val="007B2F25"/>
    <w:rsid w:val="007C3D2A"/>
    <w:rsid w:val="007E55C3"/>
    <w:rsid w:val="00860B6E"/>
    <w:rsid w:val="00890812"/>
    <w:rsid w:val="008D13E3"/>
    <w:rsid w:val="008F4E8F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CB7BB8"/>
    <w:rsid w:val="00D42BF8"/>
    <w:rsid w:val="00D530A5"/>
    <w:rsid w:val="00D63A0F"/>
    <w:rsid w:val="00D67894"/>
    <w:rsid w:val="00D854C5"/>
    <w:rsid w:val="00DB209C"/>
    <w:rsid w:val="00DC1349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B5ED-54D4-407F-B416-0917C59F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Kullanıcısı</cp:lastModifiedBy>
  <cp:revision>3</cp:revision>
  <cp:lastPrinted>2011-09-12T10:16:00Z</cp:lastPrinted>
  <dcterms:created xsi:type="dcterms:W3CDTF">2018-12-03T11:38:00Z</dcterms:created>
  <dcterms:modified xsi:type="dcterms:W3CDTF">2018-12-03T12:24:00Z</dcterms:modified>
</cp:coreProperties>
</file>