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29"/>
        <w:gridCol w:w="5245"/>
        <w:gridCol w:w="2688"/>
      </w:tblGrid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İLİGİLİ DEVLET TARAFINDAN KABUL GÖREN COVİD-19 AŞILARI</w:t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SIRA NO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AŞI İSMİ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MODERNA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PFİZER BİONTECH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JOHNSON &amp; JOHNSON-JANSSEN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4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ASTRA ZENECA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5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COVİSHİELD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6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SİNOPHARM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7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SİNOVAC 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8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SPUTNİK-V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e55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LibreOffice/7.1.5.2$Linux_X86_64 LibreOffice_project/85f04e9f809797b8199d13c421bd8a2b025d52b5</Application>
  <AppVersion>15.0000</AppVersion>
  <Pages>1</Pages>
  <Words>31</Words>
  <Characters>159</Characters>
  <CharactersWithSpaces>172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2021-11-12T09:33:00Z</dcterms:created>
  <dc:creator>YAHYA YILDIRIM</dc:creator>
  <dc:description/>
  <dc:language>tr-TR</dc:language>
  <cp:lastModifiedBy>YAHYA YILDIRIM</cp:lastModifiedBy>
  <dcterms:modified xsi:type="dcterms:W3CDTF">2021-11-12T09:40:00Z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