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jc w:val="center"/>
        <w:rPr>
          <w:rFonts w:ascii="Times New Roman" w:hAnsi="Times New Roman" w:cs="Times New Roman" w:cstheme="majorBidi"/>
          <w:b/>
          <w:b/>
          <w:bCs/>
        </w:rPr>
      </w:pPr>
      <w:r>
        <w:rPr>
          <w:rFonts w:cs="Times New Roman" w:ascii="Times New Roman" w:hAnsi="Times New Roman" w:cstheme="majorBidi"/>
          <w:b/>
          <w:bCs/>
        </w:rPr>
        <w:t>“</w:t>
      </w:r>
      <w:r>
        <w:rPr>
          <w:rFonts w:cs="Times New Roman" w:ascii="Times New Roman" w:hAnsi="Times New Roman" w:cstheme="majorBidi"/>
          <w:b/>
          <w:bCs/>
        </w:rPr>
        <w:t>GENÇ GÖNÜLLER, ÇOCUK GÖNÜLLERLE BULUŞUYOR” PROJESİ</w:t>
      </w:r>
    </w:p>
    <w:p>
      <w:pPr>
        <w:pStyle w:val="Normal"/>
        <w:widowControl w:val="false"/>
        <w:spacing w:lineRule="auto" w:line="276" w:before="0" w:after="240"/>
        <w:jc w:val="center"/>
        <w:rPr/>
      </w:pPr>
      <w:r>
        <w:rPr>
          <w:rFonts w:cs="Times New Roman" w:ascii="Times New Roman" w:hAnsi="Times New Roman" w:cstheme="majorBidi"/>
          <w:b/>
          <w:bCs/>
        </w:rPr>
        <w:t>HAFTALIK ÇALIŞMA PROGRAMI</w:t>
      </w:r>
    </w:p>
    <w:p>
      <w:pPr>
        <w:pStyle w:val="Standard"/>
        <w:numPr>
          <w:ilvl w:val="0"/>
          <w:numId w:val="2"/>
        </w:numPr>
        <w:spacing w:lineRule="auto" w:line="276" w:before="0" w:after="240"/>
        <w:ind w:left="709" w:hanging="360"/>
        <w:rPr>
          <w:rFonts w:ascii="Times New Roman" w:hAnsi="Times New Roman"/>
          <w:b/>
          <w:b/>
          <w:bCs/>
          <w:sz w:val="24"/>
        </w:rPr>
      </w:pPr>
      <w:r>
        <w:rPr>
          <w:rFonts w:ascii="Times New Roman" w:hAnsi="Times New Roman"/>
          <w:b/>
          <w:bCs/>
          <w:sz w:val="24"/>
        </w:rPr>
        <w:t>Haftalık Örnek Ders Programı:</w:t>
      </w:r>
    </w:p>
    <w:tbl>
      <w:tblPr>
        <w:tblStyle w:val="KlavuzuTablo4-Vurgu1"/>
        <w:tblW w:w="6897" w:type="dxa"/>
        <w:jc w:val="left"/>
        <w:tblInd w:w="761" w:type="dxa"/>
        <w:tblLayout w:type="fixed"/>
        <w:tblCellMar>
          <w:top w:w="0" w:type="dxa"/>
          <w:left w:w="108" w:type="dxa"/>
          <w:bottom w:w="0" w:type="dxa"/>
          <w:right w:w="108" w:type="dxa"/>
        </w:tblCellMar>
        <w:tblLook w:noVBand="1" w:val="04a0" w:noHBand="0" w:lastColumn="0" w:firstColumn="1" w:lastRow="0" w:firstRow="1"/>
      </w:tblPr>
      <w:tblGrid>
        <w:gridCol w:w="2278"/>
        <w:gridCol w:w="4618"/>
      </w:tblGrid>
      <w:tr>
        <w:trPr>
          <w:trHeight w:val="490" w:hRule="atLeast"/>
          <w:cnfStyle w:val="100000000000" w:firstRow="1" w:lastRow="0" w:firstColumn="0" w:lastColumn="0" w:oddVBand="0" w:evenVBand="0" w:oddHBand="0" w:evenHBand="0" w:firstRowFirstColumn="0" w:firstRowLastColumn="0" w:lastRowFirstColumn="0" w:lastRowLastColumn="0"/>
        </w:trPr>
        <w:tc>
          <w:tcPr>
            <w:tcW w:w="6896" w:type="dxa"/>
            <w:gridSpan w:val="2"/>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4472C4"/>
            </w:tcBorders>
            <w:shd w:color="auto" w:fill="8EAADB" w:themeFill="accent1" w:themeFillTint="99" w:val="clear"/>
            <w:vAlign w:val="center"/>
          </w:tcPr>
          <w:p>
            <w:pPr>
              <w:pStyle w:val="Standard"/>
              <w:widowControl w:val="false"/>
              <w:suppressAutoHyphens w:val="true"/>
              <w:spacing w:lineRule="auto" w:line="276" w:before="0" w:after="0"/>
              <w:jc w:val="center"/>
              <w:rPr>
                <w:rFonts w:ascii="Times New Roman" w:hAnsi="Times New Roman"/>
                <w:sz w:val="24"/>
              </w:rPr>
            </w:pPr>
            <w:r>
              <w:rPr>
                <w:rFonts w:ascii="Times New Roman" w:hAnsi="Times New Roman"/>
                <w:b/>
                <w:bCs/>
                <w:color w:val="FFFFFF"/>
                <w:kern w:val="2"/>
                <w:sz w:val="24"/>
                <w:szCs w:val="24"/>
                <w:lang w:val="tr-TR" w:eastAsia="zh-CN" w:bidi="hi-IN"/>
              </w:rPr>
              <w:t>Cumartesi/Pazar</w:t>
            </w:r>
          </w:p>
        </w:tc>
      </w:tr>
      <w:tr>
        <w:trPr>
          <w:trHeight w:val="473" w:hRule="atLeast"/>
          <w:cnfStyle w:val="000000100000" w:firstRow="0" w:lastRow="0" w:firstColumn="0" w:lastColumn="0" w:oddVBand="0" w:evenVBand="0" w:oddHBand="1" w:evenHBand="0" w:firstRowFirstColumn="0" w:firstRowLastColumn="0" w:lastRowFirstColumn="0" w:lastRowLastColumn="0"/>
        </w:trPr>
        <w:tc>
          <w:tcPr>
            <w:tcW w:w="227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Standard"/>
              <w:widowControl w:val="false"/>
              <w:suppressAutoHyphens w:val="true"/>
              <w:spacing w:lineRule="auto" w:line="276" w:before="0" w:after="0"/>
              <w:jc w:val="left"/>
              <w:rPr>
                <w:rFonts w:ascii="Times New Roman" w:hAnsi="Times New Roman"/>
                <w:sz w:val="24"/>
              </w:rPr>
            </w:pPr>
            <w:r>
              <w:rPr>
                <w:rFonts w:ascii="Times New Roman" w:hAnsi="Times New Roman"/>
                <w:b/>
                <w:bCs/>
                <w:kern w:val="2"/>
                <w:sz w:val="24"/>
                <w:szCs w:val="24"/>
                <w:lang w:val="tr-TR" w:eastAsia="zh-CN" w:bidi="hi-IN"/>
              </w:rPr>
              <w:t>Saat</w:t>
            </w:r>
          </w:p>
        </w:tc>
        <w:tc>
          <w:tcPr>
            <w:tcW w:w="4618"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Standard"/>
              <w:widowControl w:val="false"/>
              <w:suppressAutoHyphens w:val="true"/>
              <w:spacing w:lineRule="auto" w:line="276"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
                <w:bCs/>
                <w:sz w:val="24"/>
              </w:rPr>
            </w:pPr>
            <w:r>
              <w:rPr>
                <w:rFonts w:ascii="Times New Roman" w:hAnsi="Times New Roman"/>
                <w:b/>
                <w:bCs/>
                <w:kern w:val="2"/>
                <w:sz w:val="24"/>
                <w:szCs w:val="24"/>
                <w:lang w:val="tr-TR" w:eastAsia="zh-CN" w:bidi="hi-IN"/>
              </w:rPr>
              <w:t>Faaliyet</w:t>
            </w:r>
          </w:p>
        </w:tc>
      </w:tr>
      <w:tr>
        <w:trPr>
          <w:trHeight w:val="490" w:hRule="atLeast"/>
        </w:trPr>
        <w:tc>
          <w:tcPr>
            <w:tcW w:w="227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spacing w:lineRule="auto" w:line="276" w:before="0" w:after="0"/>
              <w:jc w:val="left"/>
              <w:rPr>
                <w:rFonts w:ascii="Times New Roman" w:hAnsi="Times New Roman"/>
                <w:sz w:val="24"/>
              </w:rPr>
            </w:pPr>
            <w:r>
              <w:rPr>
                <w:rFonts w:ascii="Times New Roman" w:hAnsi="Times New Roman"/>
                <w:b/>
                <w:bCs/>
                <w:kern w:val="2"/>
                <w:sz w:val="24"/>
                <w:szCs w:val="24"/>
                <w:lang w:val="tr-TR" w:eastAsia="zh-CN" w:bidi="hi-IN"/>
              </w:rPr>
              <w:t>10-30-11.10</w:t>
            </w:r>
          </w:p>
        </w:tc>
        <w:tc>
          <w:tcPr>
            <w:tcW w:w="46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spacing w:lineRule="auto" w:line="276"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kern w:val="2"/>
                <w:sz w:val="24"/>
                <w:szCs w:val="24"/>
                <w:lang w:val="tr-TR" w:eastAsia="zh-CN" w:bidi="hi-IN"/>
              </w:rPr>
              <w:t>Ev Ödevi Yardımı</w:t>
            </w:r>
          </w:p>
        </w:tc>
      </w:tr>
      <w:tr>
        <w:trPr>
          <w:trHeight w:val="473" w:hRule="atLeast"/>
          <w:cnfStyle w:val="000000100000" w:firstRow="0" w:lastRow="0" w:firstColumn="0" w:lastColumn="0" w:oddVBand="0" w:evenVBand="0" w:oddHBand="1" w:evenHBand="0" w:firstRowFirstColumn="0" w:firstRowLastColumn="0" w:lastRowFirstColumn="0" w:lastRowLastColumn="0"/>
        </w:trPr>
        <w:tc>
          <w:tcPr>
            <w:tcW w:w="227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Standard"/>
              <w:widowControl w:val="false"/>
              <w:suppressAutoHyphens w:val="true"/>
              <w:spacing w:lineRule="auto" w:line="276" w:before="0" w:after="0"/>
              <w:jc w:val="left"/>
              <w:rPr>
                <w:rFonts w:ascii="Times New Roman" w:hAnsi="Times New Roman"/>
                <w:sz w:val="24"/>
              </w:rPr>
            </w:pPr>
            <w:r>
              <w:rPr>
                <w:rFonts w:ascii="Times New Roman" w:hAnsi="Times New Roman"/>
                <w:b/>
                <w:bCs/>
                <w:kern w:val="2"/>
                <w:sz w:val="24"/>
                <w:szCs w:val="24"/>
                <w:lang w:val="tr-TR" w:eastAsia="zh-CN" w:bidi="hi-IN"/>
              </w:rPr>
              <w:t>11.10-11.20</w:t>
            </w:r>
          </w:p>
        </w:tc>
        <w:tc>
          <w:tcPr>
            <w:tcW w:w="4618"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Standard"/>
              <w:widowControl w:val="false"/>
              <w:suppressAutoHyphens w:val="true"/>
              <w:spacing w:lineRule="auto" w:line="276"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kern w:val="2"/>
                <w:sz w:val="24"/>
                <w:szCs w:val="24"/>
                <w:lang w:val="tr-TR" w:eastAsia="zh-CN" w:bidi="hi-IN"/>
              </w:rPr>
              <w:t>Teneffüs</w:t>
            </w:r>
          </w:p>
        </w:tc>
      </w:tr>
      <w:tr>
        <w:trPr>
          <w:trHeight w:val="490" w:hRule="atLeast"/>
        </w:trPr>
        <w:tc>
          <w:tcPr>
            <w:tcW w:w="227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spacing w:lineRule="auto" w:line="276" w:before="0" w:after="0"/>
              <w:jc w:val="left"/>
              <w:rPr>
                <w:rFonts w:ascii="Times New Roman" w:hAnsi="Times New Roman"/>
                <w:sz w:val="24"/>
              </w:rPr>
            </w:pPr>
            <w:r>
              <w:rPr>
                <w:rFonts w:ascii="Times New Roman" w:hAnsi="Times New Roman"/>
                <w:b/>
                <w:bCs/>
                <w:kern w:val="2"/>
                <w:sz w:val="24"/>
                <w:szCs w:val="24"/>
                <w:lang w:val="tr-TR" w:eastAsia="zh-CN" w:bidi="hi-IN"/>
              </w:rPr>
              <w:t>11.20-12.00</w:t>
            </w:r>
          </w:p>
        </w:tc>
        <w:tc>
          <w:tcPr>
            <w:tcW w:w="46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spacing w:lineRule="auto" w:line="276"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kern w:val="2"/>
                <w:sz w:val="24"/>
                <w:szCs w:val="24"/>
                <w:lang w:val="tr-TR" w:eastAsia="zh-CN" w:bidi="hi-IN"/>
              </w:rPr>
              <w:t>Ev Ödevi Yardımı</w:t>
            </w:r>
          </w:p>
        </w:tc>
      </w:tr>
      <w:tr>
        <w:trPr>
          <w:trHeight w:val="490" w:hRule="atLeast"/>
          <w:cnfStyle w:val="000000100000" w:firstRow="0" w:lastRow="0" w:firstColumn="0" w:lastColumn="0" w:oddVBand="0" w:evenVBand="0" w:oddHBand="1" w:evenHBand="0" w:firstRowFirstColumn="0" w:firstRowLastColumn="0" w:lastRowFirstColumn="0" w:lastRowLastColumn="0"/>
        </w:trPr>
        <w:tc>
          <w:tcPr>
            <w:tcW w:w="227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Standard"/>
              <w:widowControl w:val="false"/>
              <w:suppressAutoHyphens w:val="true"/>
              <w:spacing w:lineRule="auto" w:line="276" w:before="0" w:after="0"/>
              <w:jc w:val="left"/>
              <w:rPr>
                <w:rFonts w:ascii="Times New Roman" w:hAnsi="Times New Roman"/>
                <w:sz w:val="24"/>
              </w:rPr>
            </w:pPr>
            <w:r>
              <w:rPr>
                <w:rFonts w:ascii="Times New Roman" w:hAnsi="Times New Roman"/>
                <w:b/>
                <w:bCs/>
                <w:kern w:val="2"/>
                <w:sz w:val="24"/>
                <w:szCs w:val="24"/>
                <w:lang w:val="tr-TR" w:eastAsia="zh-CN" w:bidi="hi-IN"/>
              </w:rPr>
              <w:t>12.00-12.10</w:t>
            </w:r>
          </w:p>
        </w:tc>
        <w:tc>
          <w:tcPr>
            <w:tcW w:w="4618"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Standard"/>
              <w:widowControl w:val="false"/>
              <w:suppressAutoHyphens w:val="true"/>
              <w:spacing w:lineRule="auto" w:line="276"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kern w:val="2"/>
                <w:sz w:val="24"/>
                <w:szCs w:val="24"/>
                <w:lang w:val="tr-TR" w:eastAsia="zh-CN" w:bidi="hi-IN"/>
              </w:rPr>
              <w:t>Teneffüs</w:t>
            </w:r>
          </w:p>
        </w:tc>
      </w:tr>
      <w:tr>
        <w:trPr>
          <w:trHeight w:val="473" w:hRule="atLeast"/>
        </w:trPr>
        <w:tc>
          <w:tcPr>
            <w:tcW w:w="227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spacing w:lineRule="auto" w:line="276" w:before="0" w:after="0"/>
              <w:jc w:val="left"/>
              <w:rPr>
                <w:rFonts w:ascii="Times New Roman" w:hAnsi="Times New Roman"/>
                <w:sz w:val="24"/>
              </w:rPr>
            </w:pPr>
            <w:r>
              <w:rPr>
                <w:rFonts w:ascii="Times New Roman" w:hAnsi="Times New Roman"/>
                <w:b/>
                <w:bCs/>
                <w:kern w:val="2"/>
                <w:sz w:val="24"/>
                <w:szCs w:val="24"/>
                <w:lang w:val="tr-TR" w:eastAsia="zh-CN" w:bidi="hi-IN"/>
              </w:rPr>
              <w:t>12.10-12.50</w:t>
            </w:r>
          </w:p>
        </w:tc>
        <w:tc>
          <w:tcPr>
            <w:tcW w:w="46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uppressAutoHyphens w:val="true"/>
              <w:spacing w:lineRule="auto" w:line="276"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kern w:val="2"/>
                <w:sz w:val="24"/>
                <w:szCs w:val="24"/>
                <w:lang w:val="tr-TR" w:eastAsia="zh-CN" w:bidi="hi-IN"/>
              </w:rPr>
              <w:t>Etkinlik/Faaliyet Saati</w:t>
            </w:r>
          </w:p>
        </w:tc>
      </w:tr>
      <w:tr>
        <w:trPr>
          <w:trHeight w:val="645" w:hRule="atLeast"/>
          <w:cnfStyle w:val="000000100000" w:firstRow="0" w:lastRow="0" w:firstColumn="0" w:lastColumn="0" w:oddVBand="0" w:evenVBand="0" w:oddHBand="1" w:evenHBand="0" w:firstRowFirstColumn="0" w:firstRowLastColumn="0" w:lastRowFirstColumn="0" w:lastRowLastColumn="0"/>
        </w:trPr>
        <w:tc>
          <w:tcPr>
            <w:tcW w:w="227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Standard"/>
              <w:widowControl w:val="false"/>
              <w:suppressAutoHyphens w:val="true"/>
              <w:spacing w:lineRule="auto" w:line="276" w:before="0" w:after="0"/>
              <w:jc w:val="left"/>
              <w:rPr>
                <w:rFonts w:ascii="Times New Roman" w:hAnsi="Times New Roman"/>
                <w:sz w:val="24"/>
              </w:rPr>
            </w:pPr>
            <w:r>
              <w:rPr>
                <w:rFonts w:ascii="Times New Roman" w:hAnsi="Times New Roman"/>
                <w:b/>
                <w:bCs/>
                <w:kern w:val="2"/>
                <w:sz w:val="24"/>
                <w:szCs w:val="24"/>
                <w:lang w:val="tr-TR" w:eastAsia="zh-CN" w:bidi="hi-IN"/>
              </w:rPr>
              <w:t>Öğle Namazı Vakti</w:t>
            </w:r>
          </w:p>
        </w:tc>
        <w:tc>
          <w:tcPr>
            <w:tcW w:w="4618"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Standard"/>
              <w:widowControl w:val="false"/>
              <w:suppressAutoHyphens w:val="true"/>
              <w:spacing w:lineRule="auto" w:line="276" w:before="0" w:after="0"/>
              <w:jc w:val="left"/>
              <w:cnfStyle w:val="000000100000" w:firstRow="0" w:lastRow="0" w:firstColumn="0" w:lastColumn="0" w:oddVBand="0" w:evenVBand="0" w:oddHBand="1" w:evenHBand="0" w:firstRowFirstColumn="0" w:firstRowLastColumn="0" w:lastRowFirstColumn="0" w:lastRowLastColumn="0"/>
              <w:rPr>
                <w:kern w:val="2"/>
                <w:szCs w:val="24"/>
                <w:lang w:val="tr-TR" w:eastAsia="zh-CN" w:bidi="hi-IN"/>
              </w:rPr>
            </w:pPr>
            <w:r>
              <w:rPr>
                <w:rFonts w:ascii="Times New Roman" w:hAnsi="Times New Roman"/>
                <w:kern w:val="2"/>
                <w:sz w:val="24"/>
                <w:szCs w:val="24"/>
                <w:lang w:val="tr-TR" w:eastAsia="zh-CN" w:bidi="hi-IN"/>
              </w:rPr>
              <w:t>Cemaatle Namaz</w:t>
            </w:r>
          </w:p>
        </w:tc>
      </w:tr>
    </w:tbl>
    <w:p>
      <w:pPr>
        <w:pStyle w:val="Standard"/>
        <w:numPr>
          <w:ilvl w:val="0"/>
          <w:numId w:val="2"/>
        </w:numPr>
        <w:spacing w:lineRule="auto" w:line="276" w:before="240" w:after="240"/>
        <w:ind w:left="709" w:hanging="360"/>
        <w:rPr>
          <w:rFonts w:ascii="Times New Roman" w:hAnsi="Times New Roman"/>
          <w:b/>
          <w:b/>
          <w:bCs/>
          <w:sz w:val="24"/>
        </w:rPr>
      </w:pPr>
      <w:bookmarkStart w:id="0" w:name="__DdeLink__396_480884347"/>
      <w:r>
        <w:rPr>
          <w:rFonts w:ascii="Times New Roman" w:hAnsi="Times New Roman"/>
          <w:b/>
          <w:bCs/>
          <w:sz w:val="24"/>
        </w:rPr>
        <w:t>Uygulama Esasları:</w:t>
      </w:r>
      <w:bookmarkEnd w:id="0"/>
    </w:p>
    <w:p>
      <w:pPr>
        <w:pStyle w:val="Standard"/>
        <w:numPr>
          <w:ilvl w:val="0"/>
          <w:numId w:val="1"/>
        </w:numPr>
        <w:spacing w:lineRule="auto" w:line="276"/>
        <w:jc w:val="both"/>
        <w:rPr>
          <w:rFonts w:ascii="Times New Roman" w:hAnsi="Times New Roman"/>
          <w:sz w:val="24"/>
        </w:rPr>
      </w:pPr>
      <w:r>
        <w:rPr>
          <w:rFonts w:ascii="Times New Roman" w:hAnsi="Times New Roman"/>
          <w:sz w:val="24"/>
        </w:rPr>
        <w:t>Başkanlığımız tarafından gönderilen proje metni başta “Proje Komisyonu” olmak üzere projede görev alacak tüm görevliler tarafından okunmalıdır.</w:t>
      </w:r>
    </w:p>
    <w:p>
      <w:pPr>
        <w:pStyle w:val="Standard"/>
        <w:numPr>
          <w:ilvl w:val="0"/>
          <w:numId w:val="1"/>
        </w:numPr>
        <w:spacing w:lineRule="auto" w:line="276"/>
        <w:jc w:val="both"/>
        <w:rPr>
          <w:rFonts w:ascii="Times New Roman" w:hAnsi="Times New Roman"/>
          <w:sz w:val="24"/>
        </w:rPr>
      </w:pPr>
      <w:r>
        <w:rPr>
          <w:rFonts w:ascii="Times New Roman" w:hAnsi="Times New Roman"/>
          <w:sz w:val="24"/>
        </w:rPr>
        <w:t>Manevi danışman tarafından velilerle ortak bir iletişim grubu oluşturulur. Manevi danışman ya da din görevlileri sorumluluğunda çocuklarla proje kapsamında gerçekleştirilen faaliyetler hakkında veli grubunda bilgi paylaşımı yapılır.</w:t>
      </w:r>
    </w:p>
    <w:p>
      <w:pPr>
        <w:pStyle w:val="Standard"/>
        <w:numPr>
          <w:ilvl w:val="0"/>
          <w:numId w:val="1"/>
        </w:numPr>
        <w:spacing w:lineRule="auto" w:line="276"/>
        <w:jc w:val="both"/>
        <w:rPr>
          <w:rFonts w:ascii="Times New Roman" w:hAnsi="Times New Roman"/>
          <w:sz w:val="24"/>
        </w:rPr>
      </w:pPr>
      <w:r>
        <w:rPr>
          <w:rFonts w:ascii="Times New Roman" w:hAnsi="Times New Roman"/>
          <w:sz w:val="24"/>
        </w:rPr>
        <w:t>Bu “Haftalık Program”, öncelikle cumartesi veya pazar günü olmak üzere haftada bir gün uygulanır. İstenirse hafta içi bir gün de ek olarak uygulanabilir.</w:t>
      </w:r>
    </w:p>
    <w:p>
      <w:pPr>
        <w:pStyle w:val="Standard"/>
        <w:numPr>
          <w:ilvl w:val="0"/>
          <w:numId w:val="1"/>
        </w:numPr>
        <w:spacing w:lineRule="auto" w:line="276"/>
        <w:jc w:val="both"/>
        <w:rPr>
          <w:rFonts w:ascii="Times New Roman" w:hAnsi="Times New Roman"/>
          <w:sz w:val="24"/>
        </w:rPr>
      </w:pPr>
      <w:r>
        <w:rPr>
          <w:rFonts w:ascii="Times New Roman" w:hAnsi="Times New Roman"/>
          <w:sz w:val="24"/>
        </w:rPr>
        <w:t xml:space="preserve">Projede belirtilen pilot iller, </w:t>
      </w:r>
      <w:r>
        <w:rPr>
          <w:rFonts w:ascii="Times New Roman" w:hAnsi="Times New Roman"/>
          <w:b/>
          <w:sz w:val="24"/>
        </w:rPr>
        <w:t>toplamda en fazla 5 gençlik hizmet mekânı ya da camide</w:t>
      </w:r>
      <w:r>
        <w:rPr>
          <w:rFonts w:ascii="Times New Roman" w:hAnsi="Times New Roman"/>
          <w:sz w:val="24"/>
        </w:rPr>
        <w:t xml:space="preserve"> belirtilen programı uygular. </w:t>
      </w:r>
      <w:bookmarkStart w:id="1" w:name="_GoBack"/>
      <w:bookmarkEnd w:id="1"/>
    </w:p>
    <w:p>
      <w:pPr>
        <w:pStyle w:val="Standard"/>
        <w:numPr>
          <w:ilvl w:val="0"/>
          <w:numId w:val="1"/>
        </w:numPr>
        <w:spacing w:lineRule="auto" w:line="276"/>
        <w:jc w:val="both"/>
        <w:rPr>
          <w:rFonts w:ascii="Times New Roman" w:hAnsi="Times New Roman"/>
          <w:sz w:val="24"/>
        </w:rPr>
      </w:pPr>
      <w:r>
        <w:rPr>
          <w:rFonts w:ascii="Times New Roman" w:hAnsi="Times New Roman"/>
          <w:sz w:val="24"/>
        </w:rPr>
        <w:t>“</w:t>
      </w:r>
      <w:r>
        <w:rPr>
          <w:rFonts w:ascii="Times New Roman" w:hAnsi="Times New Roman"/>
          <w:sz w:val="24"/>
        </w:rPr>
        <w:t>Diyanet İlkokul Çalışma Programı”nda tavsiye edilen faaliyetlerden en az bir tanesi yerel şartlara göre belirlenerek etkinlik saatinde uygulanır.</w:t>
      </w:r>
    </w:p>
    <w:p>
      <w:pPr>
        <w:pStyle w:val="Standard"/>
        <w:numPr>
          <w:ilvl w:val="0"/>
          <w:numId w:val="1"/>
        </w:numPr>
        <w:spacing w:lineRule="auto" w:line="276"/>
        <w:jc w:val="both"/>
        <w:rPr>
          <w:rFonts w:ascii="Times New Roman" w:hAnsi="Times New Roman"/>
          <w:sz w:val="24"/>
        </w:rPr>
      </w:pPr>
      <w:r>
        <w:rPr>
          <w:rFonts w:ascii="Times New Roman" w:hAnsi="Times New Roman"/>
          <w:sz w:val="24"/>
        </w:rPr>
        <w:t>Program saatleri örnek olup zaman planlaması, “Etkinlik/Faaliyet Saati”nin sonu öğle ezanı vaktine denk gelecek şekilde yapılır ve öğle namazı camide cemaatle birlikte kılınır.</w:t>
      </w:r>
    </w:p>
    <w:p>
      <w:pPr>
        <w:pStyle w:val="Standard"/>
        <w:numPr>
          <w:ilvl w:val="0"/>
          <w:numId w:val="1"/>
        </w:numPr>
        <w:spacing w:lineRule="auto" w:line="276"/>
        <w:jc w:val="both"/>
        <w:rPr>
          <w:rFonts w:ascii="Times New Roman" w:hAnsi="Times New Roman"/>
          <w:sz w:val="24"/>
        </w:rPr>
      </w:pPr>
      <w:r>
        <w:rPr>
          <w:rFonts w:ascii="Times New Roman" w:hAnsi="Times New Roman"/>
          <w:sz w:val="24"/>
        </w:rPr>
        <w:t>Namazdan sonra çocuklara çeşitli ikramlar verilebilir.</w:t>
      </w:r>
    </w:p>
    <w:p>
      <w:pPr>
        <w:pStyle w:val="Standard"/>
        <w:numPr>
          <w:ilvl w:val="0"/>
          <w:numId w:val="1"/>
        </w:numPr>
        <w:spacing w:lineRule="auto" w:line="276"/>
        <w:jc w:val="both"/>
        <w:rPr/>
      </w:pPr>
      <w:r>
        <w:rPr>
          <w:rFonts w:ascii="Times New Roman" w:hAnsi="Times New Roman"/>
          <w:sz w:val="24"/>
        </w:rPr>
        <w:t>Bir kereye mahsus olmak üzere müftülükçe uygun görülen bir caminin bahçesinde günübirlik kamp yapılır.</w:t>
      </w:r>
    </w:p>
    <w:p>
      <w:pPr>
        <w:pStyle w:val="Standard"/>
        <w:numPr>
          <w:ilvl w:val="0"/>
          <w:numId w:val="1"/>
        </w:numPr>
        <w:spacing w:lineRule="auto" w:line="276"/>
        <w:jc w:val="both"/>
        <w:rPr/>
      </w:pPr>
      <w:r>
        <w:rPr>
          <w:rFonts w:ascii="Times New Roman" w:hAnsi="Times New Roman"/>
          <w:sz w:val="24"/>
        </w:rPr>
        <w:t xml:space="preserve">Projeye katılan çocuklar ve velilerine yönelik projenin son haftasında </w:t>
      </w:r>
      <w:r>
        <w:rPr>
          <w:rFonts w:ascii="Times New Roman" w:hAnsi="Times New Roman"/>
          <w:b/>
          <w:sz w:val="24"/>
        </w:rPr>
        <w:t>“Camide Buluşuyorum”</w:t>
      </w:r>
      <w:r>
        <w:rPr>
          <w:rFonts w:ascii="Times New Roman" w:hAnsi="Times New Roman"/>
          <w:sz w:val="24"/>
        </w:rPr>
        <w:t xml:space="preserve"> etkinliği düzenlenir. </w:t>
      </w:r>
    </w:p>
    <w:p>
      <w:pPr>
        <w:pStyle w:val="Standard"/>
        <w:numPr>
          <w:ilvl w:val="0"/>
          <w:numId w:val="1"/>
        </w:numPr>
        <w:spacing w:lineRule="auto" w:line="276"/>
        <w:jc w:val="both"/>
        <w:rPr/>
      </w:pPr>
      <w:r>
        <w:rPr>
          <w:rFonts w:ascii="Times New Roman" w:hAnsi="Times New Roman"/>
          <w:sz w:val="24"/>
        </w:rPr>
        <w:t xml:space="preserve">Gerek görülmesi halinde, projeye katılan çocuklarla birlikte hafta içi okul ders saatlerinden sonra, o haftanın anlam ve önemine uygun olacak şekilde ziyaretler gerçekleştirilebilir. </w:t>
      </w:r>
    </w:p>
    <w:p>
      <w:pPr>
        <w:pStyle w:val="Standard"/>
        <w:numPr>
          <w:ilvl w:val="0"/>
          <w:numId w:val="1"/>
        </w:numPr>
        <w:spacing w:lineRule="auto" w:line="276"/>
        <w:jc w:val="both"/>
        <w:rPr>
          <w:rFonts w:ascii="Times New Roman" w:hAnsi="Times New Roman"/>
          <w:sz w:val="24"/>
        </w:rPr>
      </w:pPr>
      <w:r>
        <w:rPr>
          <w:rFonts w:ascii="Times New Roman" w:hAnsi="Times New Roman"/>
          <w:sz w:val="24"/>
        </w:rPr>
        <w:t>Her hafta “Etkinlik/Faaliyet Saati”nde aşağıda</w:t>
      </w:r>
      <w:r>
        <w:rPr>
          <w:rFonts w:ascii="Times New Roman" w:hAnsi="Times New Roman"/>
          <w:color w:val="FF0000"/>
          <w:sz w:val="24"/>
        </w:rPr>
        <w:t xml:space="preserve"> </w:t>
      </w:r>
      <w:r>
        <w:rPr>
          <w:rFonts w:ascii="Times New Roman" w:hAnsi="Times New Roman"/>
          <w:sz w:val="24"/>
        </w:rPr>
        <w:t>tavsiye edilen değerlerle alakalı etkinlik/faaliyet yapılır. Böylece amaçlanan değer çocuğa uygulamalı bir şekilde öğretilmiş olacaktır.</w:t>
      </w:r>
    </w:p>
    <w:p>
      <w:pPr>
        <w:pStyle w:val="Standard"/>
        <w:numPr>
          <w:ilvl w:val="0"/>
          <w:numId w:val="1"/>
        </w:numPr>
        <w:spacing w:lineRule="auto" w:line="276"/>
        <w:jc w:val="both"/>
        <w:rPr>
          <w:rFonts w:ascii="Times New Roman" w:hAnsi="Times New Roman"/>
          <w:sz w:val="24"/>
        </w:rPr>
      </w:pPr>
      <w:r>
        <w:rPr>
          <w:rFonts w:cs="Times New Roman" w:ascii="Times New Roman" w:hAnsi="Times New Roman"/>
          <w:sz w:val="24"/>
        </w:rPr>
        <w:t xml:space="preserve">Lise ve üniversite seviyesinde rol model Diyanet Genç Gönüllüsü (kız/erkek) öğrenciler belirlenir. Bu gönüllüler, ilkokul 3. ve 4. sınıf öğrencilerine rehberlik eder. </w:t>
      </w:r>
      <w:r>
        <w:rPr>
          <w:rFonts w:cs="Times New Roman" w:ascii="Times New Roman" w:hAnsi="Times New Roman"/>
          <w:position w:val="-2"/>
          <w:sz w:val="24"/>
          <w:shd w:fill="FFFFFF" w:val="clear"/>
        </w:rPr>
        <w:t xml:space="preserve">Her bir gençlik koordinatörü/manevi danışmanın rehberliğinde bir (1) üniversite, bir (1) lise gönüllüsü, en fazla onbeş (15) ilkokul öğrencisi ile faaliyet gerçekleştirir. Katılımcı sayısının daha fazla olması durumunda farklı saatlerde farklı gruplarla haftalık ders programı planlanacaktır. </w:t>
      </w:r>
    </w:p>
    <w:p>
      <w:pPr>
        <w:pStyle w:val="Standard"/>
        <w:numPr>
          <w:ilvl w:val="0"/>
          <w:numId w:val="1"/>
        </w:numPr>
        <w:spacing w:lineRule="auto" w:line="276"/>
        <w:jc w:val="both"/>
        <w:rPr>
          <w:rFonts w:ascii="Times New Roman" w:hAnsi="Times New Roman"/>
          <w:sz w:val="24"/>
        </w:rPr>
      </w:pPr>
      <w:r>
        <w:rPr>
          <w:rFonts w:cs="Times New Roman" w:ascii="Times New Roman" w:hAnsi="Times New Roman"/>
          <w:position w:val="-2"/>
          <w:sz w:val="24"/>
          <w:shd w:fill="FFFFFF" w:val="clear"/>
        </w:rPr>
        <w:t>Proje duyuruları vaaz, sosyal medya, yazılı ve görsel basın, bilboard</w:t>
      </w:r>
      <w:r>
        <w:rPr>
          <w:rFonts w:cs="Times New Roman" w:ascii="Times New Roman" w:hAnsi="Times New Roman"/>
          <w:color w:val="FF0000"/>
          <w:position w:val="-2"/>
          <w:sz w:val="24"/>
          <w:shd w:fill="FFFFFF" w:val="clear"/>
        </w:rPr>
        <w:t xml:space="preserve"> </w:t>
      </w:r>
      <w:r>
        <w:rPr>
          <w:rFonts w:cs="Times New Roman" w:ascii="Times New Roman" w:hAnsi="Times New Roman"/>
          <w:position w:val="-2"/>
          <w:sz w:val="24"/>
          <w:shd w:fill="FFFFFF" w:val="clear"/>
        </w:rPr>
        <w:t xml:space="preserve">vb. vasıtalarla Başkanlığımızca gönderilen afişler yardımıyla yapılacaktır. Farklı bir afiş ve duyuru taslağı kullanılmayacaktır. Ayrıca Başkanlığımızca gönderilen gönüllü kartları ve rozetler de çoğaltılarak katılımcılara verilecektir. </w:t>
      </w:r>
    </w:p>
    <w:p>
      <w:pPr>
        <w:pStyle w:val="Standard"/>
        <w:numPr>
          <w:ilvl w:val="0"/>
          <w:numId w:val="1"/>
        </w:numPr>
        <w:spacing w:lineRule="auto" w:line="276" w:before="0" w:after="240"/>
        <w:jc w:val="both"/>
        <w:rPr>
          <w:rFonts w:ascii="Times New Roman" w:hAnsi="Times New Roman"/>
          <w:sz w:val="24"/>
        </w:rPr>
      </w:pPr>
      <w:r>
        <w:rPr>
          <w:rFonts w:ascii="Times New Roman" w:hAnsi="Times New Roman"/>
          <w:sz w:val="24"/>
        </w:rPr>
        <w:t xml:space="preserve">Projenin yürütülmesi aşamasında karşılaşılacak herhangi bir hususta bilgi almak için proje koordinatörü Sevdegül Çekiç (0312 295 8673) ya da Sevda Demirbağ Bayrak’a (0312 295 4748) ulaşılabilecektir. </w:t>
      </w:r>
    </w:p>
    <w:p>
      <w:pPr>
        <w:pStyle w:val="Standard"/>
        <w:numPr>
          <w:ilvl w:val="0"/>
          <w:numId w:val="2"/>
        </w:numPr>
        <w:spacing w:lineRule="auto" w:line="276" w:before="0" w:after="240"/>
        <w:ind w:left="709" w:hanging="360"/>
        <w:jc w:val="both"/>
        <w:rPr/>
      </w:pPr>
      <w:r>
        <w:rPr>
          <w:rFonts w:ascii="Times New Roman" w:hAnsi="Times New Roman"/>
          <w:b/>
          <w:bCs/>
          <w:sz w:val="24"/>
        </w:rPr>
        <w:t>Proje Kapsamında Hedef Kitlede Farkındalık Oluşturmak Adına Verilecek Başlıca Değerler:</w:t>
      </w:r>
    </w:p>
    <w:p>
      <w:pPr>
        <w:pStyle w:val="Standard"/>
        <w:spacing w:lineRule="auto" w:line="276"/>
        <w:ind w:left="993" w:hanging="283"/>
        <w:rPr/>
      </w:pPr>
      <w:r>
        <w:rPr>
          <w:rFonts w:ascii="Times New Roman" w:hAnsi="Times New Roman"/>
          <w:b/>
          <w:bCs/>
          <w:sz w:val="24"/>
        </w:rPr>
        <w:t xml:space="preserve">1. </w:t>
      </w:r>
      <w:r>
        <w:rPr>
          <w:rFonts w:ascii="Times New Roman" w:hAnsi="Times New Roman"/>
          <w:sz w:val="24"/>
        </w:rPr>
        <w:t>Sevgi ve Saygı</w:t>
      </w:r>
    </w:p>
    <w:p>
      <w:pPr>
        <w:pStyle w:val="Standard"/>
        <w:spacing w:lineRule="auto" w:line="276"/>
        <w:ind w:left="993" w:hanging="283"/>
        <w:rPr/>
      </w:pPr>
      <w:r>
        <w:rPr>
          <w:rFonts w:ascii="Times New Roman" w:hAnsi="Times New Roman"/>
          <w:b/>
          <w:bCs/>
          <w:sz w:val="24"/>
        </w:rPr>
        <w:t xml:space="preserve">2. </w:t>
      </w:r>
      <w:r>
        <w:rPr>
          <w:rFonts w:ascii="Times New Roman" w:hAnsi="Times New Roman"/>
          <w:sz w:val="24"/>
        </w:rPr>
        <w:t>Adalet</w:t>
      </w:r>
    </w:p>
    <w:p>
      <w:pPr>
        <w:pStyle w:val="Standard"/>
        <w:spacing w:lineRule="auto" w:line="276"/>
        <w:ind w:left="993" w:hanging="283"/>
        <w:rPr/>
      </w:pPr>
      <w:r>
        <w:rPr>
          <w:rFonts w:ascii="Times New Roman" w:hAnsi="Times New Roman"/>
          <w:b/>
          <w:bCs/>
          <w:sz w:val="24"/>
        </w:rPr>
        <w:t xml:space="preserve">3. </w:t>
      </w:r>
      <w:r>
        <w:rPr>
          <w:rFonts w:ascii="Times New Roman" w:hAnsi="Times New Roman"/>
          <w:sz w:val="24"/>
        </w:rPr>
        <w:t>Merhamet</w:t>
      </w:r>
    </w:p>
    <w:p>
      <w:pPr>
        <w:pStyle w:val="Standard"/>
        <w:spacing w:lineRule="auto" w:line="276"/>
        <w:ind w:left="993" w:hanging="283"/>
        <w:rPr/>
      </w:pPr>
      <w:r>
        <w:rPr>
          <w:rFonts w:ascii="Times New Roman" w:hAnsi="Times New Roman"/>
          <w:b/>
          <w:bCs/>
          <w:sz w:val="24"/>
        </w:rPr>
        <w:t xml:space="preserve">4. </w:t>
      </w:r>
      <w:r>
        <w:rPr>
          <w:rFonts w:ascii="Times New Roman" w:hAnsi="Times New Roman"/>
          <w:sz w:val="24"/>
        </w:rPr>
        <w:t>Z</w:t>
      </w:r>
      <w:r>
        <w:rPr>
          <w:rFonts w:cs="Times New Roman" w:ascii="Times New Roman" w:hAnsi="Times New Roman"/>
          <w:color w:val="000000"/>
          <w:sz w:val="24"/>
          <w:shd w:fill="FFFFFF" w:val="clear"/>
        </w:rPr>
        <w:t>aman Bilinci</w:t>
      </w:r>
    </w:p>
    <w:p>
      <w:pPr>
        <w:pStyle w:val="Standard"/>
        <w:spacing w:lineRule="auto" w:line="276"/>
        <w:ind w:left="993" w:hanging="283"/>
        <w:rPr/>
      </w:pPr>
      <w:r>
        <w:rPr>
          <w:rFonts w:ascii="Times New Roman" w:hAnsi="Times New Roman"/>
          <w:b/>
          <w:bCs/>
          <w:sz w:val="24"/>
        </w:rPr>
        <w:t xml:space="preserve">5. </w:t>
      </w:r>
      <w:r>
        <w:rPr>
          <w:rFonts w:cs="Times New Roman" w:ascii="Times New Roman" w:hAnsi="Times New Roman"/>
          <w:color w:val="000000"/>
          <w:sz w:val="24"/>
          <w:shd w:fill="FFFFFF" w:val="clear"/>
        </w:rPr>
        <w:t xml:space="preserve">Tutumluluk </w:t>
      </w:r>
    </w:p>
    <w:p>
      <w:pPr>
        <w:pStyle w:val="Standard"/>
        <w:spacing w:lineRule="auto" w:line="276"/>
        <w:ind w:left="993" w:hanging="283"/>
        <w:rPr/>
      </w:pPr>
      <w:r>
        <w:rPr>
          <w:rFonts w:ascii="Times New Roman" w:hAnsi="Times New Roman"/>
          <w:b/>
          <w:bCs/>
          <w:sz w:val="24"/>
        </w:rPr>
        <w:t xml:space="preserve">6. </w:t>
      </w:r>
      <w:r>
        <w:rPr>
          <w:rFonts w:ascii="Times New Roman" w:hAnsi="Times New Roman"/>
          <w:sz w:val="24"/>
        </w:rPr>
        <w:t>Yardımlaşma</w:t>
      </w:r>
    </w:p>
    <w:p>
      <w:pPr>
        <w:pStyle w:val="Standard"/>
        <w:spacing w:lineRule="auto" w:line="276"/>
        <w:ind w:left="993" w:hanging="283"/>
        <w:rPr>
          <w:b/>
          <w:b/>
          <w:bCs/>
        </w:rPr>
      </w:pPr>
      <w:r>
        <w:rPr>
          <w:rFonts w:ascii="Times New Roman" w:hAnsi="Times New Roman"/>
          <w:b/>
          <w:bCs/>
          <w:sz w:val="24"/>
        </w:rPr>
        <w:t xml:space="preserve">7. </w:t>
      </w:r>
      <w:r>
        <w:rPr>
          <w:rFonts w:ascii="Times New Roman" w:hAnsi="Times New Roman"/>
          <w:sz w:val="24"/>
        </w:rPr>
        <w:t>Temizliğin Önemi</w:t>
      </w:r>
    </w:p>
    <w:p>
      <w:pPr>
        <w:pStyle w:val="Standard"/>
        <w:spacing w:lineRule="auto" w:line="276"/>
        <w:ind w:left="993" w:hanging="283"/>
        <w:rPr>
          <w:b/>
          <w:b/>
          <w:bCs/>
        </w:rPr>
      </w:pPr>
      <w:r>
        <w:rPr>
          <w:rFonts w:ascii="Times New Roman" w:hAnsi="Times New Roman"/>
          <w:b/>
          <w:bCs/>
          <w:sz w:val="24"/>
        </w:rPr>
        <w:t xml:space="preserve">8. </w:t>
      </w:r>
      <w:r>
        <w:rPr>
          <w:rFonts w:ascii="Times New Roman" w:hAnsi="Times New Roman"/>
          <w:sz w:val="24"/>
        </w:rPr>
        <w:t>Sorumluluk Bilinci</w:t>
      </w:r>
    </w:p>
    <w:p>
      <w:pPr>
        <w:pStyle w:val="Standard"/>
        <w:spacing w:lineRule="auto" w:line="276"/>
        <w:ind w:left="993" w:hanging="283"/>
        <w:rPr>
          <w:b/>
          <w:b/>
          <w:bCs/>
        </w:rPr>
      </w:pPr>
      <w:r>
        <w:rPr>
          <w:rFonts w:ascii="Times New Roman" w:hAnsi="Times New Roman"/>
          <w:b/>
          <w:bCs/>
          <w:sz w:val="24"/>
        </w:rPr>
        <w:t xml:space="preserve">9. </w:t>
      </w:r>
      <w:r>
        <w:rPr>
          <w:rFonts w:ascii="Times New Roman" w:hAnsi="Times New Roman"/>
          <w:sz w:val="24"/>
        </w:rPr>
        <w:t>Aile Değerleri</w:t>
      </w:r>
    </w:p>
    <w:p>
      <w:pPr>
        <w:pStyle w:val="Standard"/>
        <w:spacing w:lineRule="auto" w:line="276"/>
        <w:ind w:left="993" w:hanging="283"/>
        <w:rPr>
          <w:b/>
          <w:b/>
          <w:bCs/>
        </w:rPr>
      </w:pPr>
      <w:r>
        <w:rPr>
          <w:rFonts w:ascii="Times New Roman" w:hAnsi="Times New Roman"/>
          <w:b/>
          <w:bCs/>
          <w:sz w:val="24"/>
        </w:rPr>
        <w:t xml:space="preserve">10. </w:t>
      </w:r>
      <w:r>
        <w:rPr>
          <w:rFonts w:ascii="Times New Roman" w:hAnsi="Times New Roman"/>
          <w:sz w:val="24"/>
        </w:rPr>
        <w:t>Vatan Sevgisi</w:t>
      </w:r>
    </w:p>
    <w:p>
      <w:pPr>
        <w:pStyle w:val="Standard"/>
        <w:spacing w:lineRule="auto" w:line="276"/>
        <w:ind w:left="993" w:hanging="283"/>
        <w:rPr>
          <w:b/>
          <w:b/>
          <w:bCs/>
        </w:rPr>
      </w:pPr>
      <w:r>
        <w:rPr>
          <w:rFonts w:ascii="Times New Roman" w:hAnsi="Times New Roman"/>
          <w:b/>
          <w:bCs/>
          <w:sz w:val="24"/>
        </w:rPr>
        <w:t xml:space="preserve">11. </w:t>
      </w:r>
      <w:r>
        <w:rPr>
          <w:rFonts w:ascii="Times New Roman" w:hAnsi="Times New Roman"/>
          <w:sz w:val="24"/>
        </w:rPr>
        <w:t>Birlik ve Beraberlik</w:t>
      </w:r>
    </w:p>
    <w:p>
      <w:pPr>
        <w:pStyle w:val="Standard"/>
        <w:spacing w:lineRule="auto" w:line="276"/>
        <w:ind w:left="993" w:hanging="283"/>
        <w:rPr>
          <w:b/>
          <w:b/>
          <w:bCs/>
        </w:rPr>
      </w:pPr>
      <w:r>
        <w:rPr>
          <w:rFonts w:ascii="Times New Roman" w:hAnsi="Times New Roman"/>
          <w:b/>
          <w:bCs/>
          <w:sz w:val="24"/>
        </w:rPr>
        <w:t>12.</w:t>
      </w:r>
      <w:r>
        <w:rPr>
          <w:rFonts w:ascii="Times New Roman" w:hAnsi="Times New Roman"/>
          <w:sz w:val="24"/>
        </w:rPr>
        <w:t xml:space="preserve"> Hoşgörü</w:t>
      </w:r>
    </w:p>
    <w:p>
      <w:pPr>
        <w:pStyle w:val="Standard"/>
        <w:spacing w:lineRule="auto" w:line="276"/>
        <w:ind w:left="993" w:hanging="283"/>
        <w:rPr>
          <w:b/>
          <w:b/>
          <w:bCs/>
        </w:rPr>
      </w:pPr>
      <w:r>
        <w:rPr>
          <w:rFonts w:ascii="Times New Roman" w:hAnsi="Times New Roman"/>
          <w:b/>
          <w:bCs/>
          <w:sz w:val="24"/>
        </w:rPr>
        <w:t xml:space="preserve">13. </w:t>
      </w:r>
      <w:r>
        <w:rPr>
          <w:rFonts w:ascii="Times New Roman" w:hAnsi="Times New Roman"/>
          <w:sz w:val="24"/>
        </w:rPr>
        <w:t>İyilik</w:t>
      </w:r>
    </w:p>
    <w:p>
      <w:pPr>
        <w:pStyle w:val="Standard"/>
        <w:spacing w:lineRule="auto" w:line="276"/>
        <w:ind w:left="993" w:hanging="283"/>
        <w:rPr>
          <w:b/>
          <w:b/>
          <w:bCs/>
        </w:rPr>
      </w:pPr>
      <w:r>
        <w:rPr>
          <w:rFonts w:ascii="Times New Roman" w:hAnsi="Times New Roman"/>
          <w:b/>
          <w:bCs/>
          <w:sz w:val="24"/>
        </w:rPr>
        <w:t xml:space="preserve">14. </w:t>
      </w:r>
      <w:r>
        <w:rPr>
          <w:rFonts w:ascii="Times New Roman" w:hAnsi="Times New Roman"/>
          <w:sz w:val="24"/>
        </w:rPr>
        <w:t>Selamlaşmak</w:t>
      </w:r>
    </w:p>
    <w:p>
      <w:pPr>
        <w:pStyle w:val="Standard"/>
        <w:spacing w:lineRule="auto" w:line="276"/>
        <w:ind w:left="993" w:hanging="283"/>
        <w:rPr>
          <w:b/>
          <w:b/>
          <w:bCs/>
        </w:rPr>
      </w:pPr>
      <w:r>
        <w:rPr>
          <w:rFonts w:ascii="Times New Roman" w:hAnsi="Times New Roman"/>
          <w:b/>
          <w:bCs/>
          <w:sz w:val="24"/>
        </w:rPr>
        <w:t>15.</w:t>
      </w:r>
      <w:r>
        <w:rPr>
          <w:rFonts w:ascii="Times New Roman" w:hAnsi="Times New Roman"/>
          <w:sz w:val="24"/>
        </w:rPr>
        <w:t xml:space="preserve"> Allah Sevgisi</w:t>
      </w:r>
    </w:p>
    <w:p>
      <w:pPr>
        <w:pStyle w:val="Standard"/>
        <w:spacing w:lineRule="auto" w:line="276"/>
        <w:ind w:left="993" w:hanging="283"/>
        <w:rPr>
          <w:b/>
          <w:b/>
          <w:bCs/>
        </w:rPr>
      </w:pPr>
      <w:r>
        <w:rPr>
          <w:rFonts w:ascii="Times New Roman" w:hAnsi="Times New Roman"/>
          <w:b/>
          <w:bCs/>
          <w:sz w:val="24"/>
        </w:rPr>
        <w:t xml:space="preserve">16. </w:t>
      </w:r>
      <w:r>
        <w:rPr>
          <w:rFonts w:ascii="Times New Roman" w:hAnsi="Times New Roman"/>
          <w:sz w:val="24"/>
        </w:rPr>
        <w:t>Peygamber Sevgisi</w:t>
      </w:r>
    </w:p>
    <w:p>
      <w:pPr>
        <w:pStyle w:val="Standard"/>
        <w:spacing w:lineRule="auto" w:line="276"/>
        <w:ind w:left="993" w:hanging="283"/>
        <w:rPr>
          <w:b/>
          <w:b/>
          <w:bCs/>
        </w:rPr>
      </w:pPr>
      <w:r>
        <w:rPr>
          <w:rFonts w:ascii="Times New Roman" w:hAnsi="Times New Roman"/>
          <w:b/>
          <w:bCs/>
          <w:sz w:val="24"/>
        </w:rPr>
        <w:t xml:space="preserve">17. </w:t>
      </w:r>
      <w:r>
        <w:rPr>
          <w:rFonts w:ascii="Times New Roman" w:hAnsi="Times New Roman"/>
          <w:sz w:val="24"/>
        </w:rPr>
        <w:t>Çevre Bilinci</w:t>
      </w:r>
    </w:p>
    <w:p>
      <w:pPr>
        <w:pStyle w:val="Standard"/>
        <w:spacing w:lineRule="auto" w:line="276"/>
        <w:ind w:left="993" w:hanging="283"/>
        <w:rPr>
          <w:b/>
          <w:b/>
          <w:bCs/>
        </w:rPr>
      </w:pPr>
      <w:r>
        <w:rPr>
          <w:rFonts w:ascii="Times New Roman" w:hAnsi="Times New Roman"/>
          <w:b/>
          <w:bCs/>
          <w:sz w:val="24"/>
        </w:rPr>
        <w:t xml:space="preserve">18. </w:t>
      </w:r>
      <w:r>
        <w:rPr>
          <w:rFonts w:ascii="Times New Roman" w:hAnsi="Times New Roman"/>
          <w:sz w:val="24"/>
        </w:rPr>
        <w:t>Tarih Bilinci</w:t>
      </w:r>
    </w:p>
    <w:p>
      <w:pPr>
        <w:pStyle w:val="Standard"/>
        <w:spacing w:lineRule="auto" w:line="276"/>
        <w:ind w:left="993" w:hanging="283"/>
        <w:rPr>
          <w:b/>
          <w:b/>
          <w:bCs/>
        </w:rPr>
      </w:pPr>
      <w:r>
        <w:rPr>
          <w:rFonts w:ascii="Times New Roman" w:hAnsi="Times New Roman"/>
          <w:b/>
          <w:bCs/>
          <w:sz w:val="24"/>
        </w:rPr>
        <w:t xml:space="preserve">19. </w:t>
      </w:r>
      <w:r>
        <w:rPr>
          <w:rFonts w:ascii="Times New Roman" w:hAnsi="Times New Roman"/>
          <w:sz w:val="24"/>
        </w:rPr>
        <w:t>Doğruluk ve Dürüstlük</w:t>
      </w:r>
    </w:p>
    <w:p>
      <w:pPr>
        <w:pStyle w:val="Standard"/>
        <w:spacing w:lineRule="auto" w:line="276"/>
        <w:ind w:left="993" w:hanging="283"/>
        <w:rPr/>
      </w:pPr>
      <w:r>
        <w:rPr>
          <w:rFonts w:ascii="Times New Roman" w:hAnsi="Times New Roman"/>
          <w:b/>
          <w:bCs/>
          <w:sz w:val="24"/>
        </w:rPr>
        <w:t xml:space="preserve">20. </w:t>
      </w:r>
      <w:r>
        <w:rPr>
          <w:rFonts w:ascii="Times New Roman" w:hAnsi="Times New Roman"/>
          <w:sz w:val="24"/>
        </w:rPr>
        <w:t>Toplumsal ve Ahlaki Kurallara Uymak</w:t>
      </w:r>
    </w:p>
    <w:p>
      <w:pPr>
        <w:pStyle w:val="Standard"/>
        <w:spacing w:lineRule="auto" w:line="276" w:before="0" w:after="240"/>
        <w:rPr>
          <w:rFonts w:ascii="Times New Roman" w:hAnsi="Times New Roman"/>
          <w:sz w:val="24"/>
        </w:rPr>
      </w:pPr>
      <w:r>
        <w:rPr>
          <w:rFonts w:ascii="Times New Roman" w:hAnsi="Times New Roman"/>
          <w:sz w:val="24"/>
        </w:rPr>
      </w:r>
    </w:p>
    <w:p>
      <w:pPr>
        <w:pStyle w:val="Standard"/>
        <w:spacing w:lineRule="auto" w:line="276"/>
        <w:rPr>
          <w:rFonts w:ascii="Times New Roman" w:hAnsi="Times New Roman"/>
          <w:sz w:val="24"/>
        </w:rPr>
      </w:pPr>
      <w:r>
        <w:rPr>
          <w:rFonts w:ascii="Times New Roman" w:hAnsi="Times New Roman"/>
          <w:sz w:val="24"/>
        </w:rPr>
      </w:r>
    </w:p>
    <w:p>
      <w:pPr>
        <w:pStyle w:val="Standard"/>
        <w:spacing w:lineRule="auto" w:line="276"/>
        <w:ind w:left="5672" w:hanging="0"/>
        <w:jc w:val="center"/>
        <w:rPr>
          <w:rFonts w:ascii="Times New Roman" w:hAnsi="Times New Roman"/>
          <w:b/>
          <w:b/>
          <w:bCs/>
          <w:sz w:val="24"/>
        </w:rPr>
      </w:pPr>
      <w:r>
        <w:rPr>
          <w:rFonts w:ascii="Times New Roman" w:hAnsi="Times New Roman"/>
          <w:sz w:val="24"/>
        </w:rPr>
        <w:t xml:space="preserve">        </w:t>
      </w:r>
      <w:r>
        <w:rPr>
          <w:rFonts w:ascii="Times New Roman" w:hAnsi="Times New Roman"/>
          <w:b/>
          <w:bCs/>
          <w:sz w:val="24"/>
        </w:rPr>
        <w:t>Sosyal ve Kültürel İçerikli</w:t>
      </w:r>
    </w:p>
    <w:p>
      <w:pPr>
        <w:pStyle w:val="Standard"/>
        <w:spacing w:lineRule="auto" w:line="276"/>
        <w:jc w:val="right"/>
        <w:rPr>
          <w:rFonts w:ascii="Times New Roman" w:hAnsi="Times New Roman"/>
          <w:b/>
          <w:b/>
          <w:bCs/>
          <w:sz w:val="24"/>
        </w:rPr>
      </w:pPr>
      <w:r>
        <w:rPr>
          <w:rFonts w:ascii="Times New Roman" w:hAnsi="Times New Roman"/>
          <w:b/>
          <w:bCs/>
          <w:sz w:val="24"/>
        </w:rPr>
        <w:t>Din Hizmetleri Daire Başkanlığı</w:t>
      </w:r>
    </w:p>
    <w:p>
      <w:pPr>
        <w:pStyle w:val="Standard"/>
        <w:spacing w:lineRule="auto" w:line="276" w:before="0" w:after="240"/>
        <w:jc w:val="right"/>
        <w:rPr/>
      </w:pPr>
      <w:r>
        <w:rPr>
          <w:rFonts w:ascii="Times New Roman" w:hAnsi="Times New Roman"/>
          <w:b/>
          <w:bCs/>
          <w:sz w:val="24"/>
        </w:rPr>
        <w:t>Din Hizmetleri Genel Müdürlüğü</w:t>
      </w:r>
    </w:p>
    <w:sectPr>
      <w:headerReference w:type="default" r:id="rId2"/>
      <w:type w:val="nextPage"/>
      <w:pgSz w:w="11906" w:h="16838"/>
      <w:pgMar w:left="1134" w:right="1134" w:gutter="0" w:header="567" w:top="1134" w:footer="0"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jc w:val="right"/>
      <w:rPr>
        <w:b/>
        <w:b/>
        <w:bCs/>
      </w:rPr>
    </w:pPr>
    <w:r>
      <w:rPr>
        <w:b/>
        <w:bCs/>
      </w:rPr>
      <w:t>EK-3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upperLetter"/>
      <w:lvlText w:val="%1."/>
      <w:lvlJc w:val="left"/>
      <w:pPr>
        <w:tabs>
          <w:tab w:val="num" w:pos="0"/>
        </w:tabs>
        <w:ind w:left="1080" w:hanging="360"/>
      </w:pPr>
      <w:rPr>
        <w:sz w:val="24"/>
        <w:b/>
        <w:szCs w:val="28"/>
        <w:bCs/>
        <w:rFonts w:ascii="Times New Roman" w:hAnsi="Times New Roman" w:cs="Times New Roman"/>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DejaVu Sans" w:cs="Free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NumaralamaSimgeleri" w:customStyle="1">
    <w:name w:val="Numaralama Simgeleri"/>
    <w:qFormat/>
    <w:rPr/>
  </w:style>
  <w:style w:type="character" w:styleId="Maddeimleri" w:customStyle="1">
    <w:name w:val="Madde imleri"/>
    <w:qFormat/>
    <w:rPr>
      <w:rFonts w:ascii="OpenSymbol" w:hAnsi="OpenSymbol" w:eastAsia="OpenSymbol" w:cs="OpenSymbol"/>
    </w:rPr>
  </w:style>
  <w:style w:type="character" w:styleId="StBilgiChar" w:customStyle="1">
    <w:name w:val="Üst Bilgi Char"/>
    <w:basedOn w:val="DefaultParagraphFont"/>
    <w:uiPriority w:val="99"/>
    <w:qFormat/>
    <w:rsid w:val="005b3977"/>
    <w:rPr>
      <w:rFonts w:cs="Mangal"/>
      <w:szCs w:val="21"/>
    </w:rPr>
  </w:style>
  <w:style w:type="character" w:styleId="AltBilgiChar" w:customStyle="1">
    <w:name w:val="Alt Bilgi Char"/>
    <w:basedOn w:val="DefaultParagraphFont"/>
    <w:uiPriority w:val="99"/>
    <w:qFormat/>
    <w:rsid w:val="005b3977"/>
    <w:rPr>
      <w:rFonts w:cs="Mangal"/>
      <w:szCs w:val="21"/>
    </w:rPr>
  </w:style>
  <w:style w:type="paragraph" w:styleId="Balk" w:customStyle="1">
    <w:name w:val="Başlık"/>
    <w:next w:val="Textbody"/>
    <w:qFormat/>
    <w:pPr>
      <w:keepNext w:val="true"/>
      <w:widowControl/>
      <w:suppressAutoHyphens w:val="true"/>
      <w:bidi w:val="0"/>
      <w:spacing w:before="240" w:after="120"/>
      <w:jc w:val="left"/>
    </w:pPr>
    <w:rPr>
      <w:rFonts w:ascii="Liberation Sans" w:hAnsi="Liberation Sans" w:eastAsia="DejaVu Sans" w:cs="FreeSans"/>
      <w:color w:val="auto"/>
      <w:kern w:val="2"/>
      <w:sz w:val="28"/>
      <w:szCs w:val="28"/>
      <w:lang w:val="tr-TR" w:eastAsia="zh-CN" w:bidi="hi-IN"/>
    </w:rPr>
  </w:style>
  <w:style w:type="paragraph" w:styleId="MetinGvdesi">
    <w:name w:val="Body Text"/>
    <w:basedOn w:val="Normal"/>
    <w:pPr>
      <w:spacing w:lineRule="auto" w:line="276" w:before="0" w:after="140"/>
    </w:pPr>
    <w:rPr/>
  </w:style>
  <w:style w:type="paragraph" w:styleId="Liste">
    <w:name w:val="List"/>
    <w:pPr>
      <w:widowControl/>
      <w:suppressAutoHyphens w:val="true"/>
      <w:bidi w:val="0"/>
      <w:spacing w:before="0" w:after="0"/>
      <w:jc w:val="left"/>
    </w:pPr>
    <w:rPr>
      <w:rFonts w:ascii="Liberation Serif" w:hAnsi="Liberation Serif" w:eastAsia="DejaVu Sans" w:cs="FreeSans"/>
      <w:color w:val="auto"/>
      <w:kern w:val="2"/>
      <w:sz w:val="24"/>
      <w:szCs w:val="24"/>
      <w:lang w:val="tr-TR" w:eastAsia="zh-CN" w:bidi="hi-IN"/>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qFormat/>
    <w:pPr>
      <w:widowControl/>
      <w:suppressLineNumbers/>
      <w:suppressAutoHyphens w:val="true"/>
      <w:bidi w:val="0"/>
      <w:spacing w:before="0" w:after="0"/>
      <w:jc w:val="left"/>
    </w:pPr>
    <w:rPr>
      <w:rFonts w:ascii="Liberation Serif" w:hAnsi="Liberation Serif" w:eastAsia="DejaVu Sans" w:cs="FreeSans"/>
      <w:color w:val="auto"/>
      <w:kern w:val="2"/>
      <w:sz w:val="24"/>
      <w:szCs w:val="24"/>
      <w:lang w:val="tr-TR" w:eastAsia="zh-CN" w:bidi="hi-IN"/>
    </w:rPr>
  </w:style>
  <w:style w:type="paragraph" w:styleId="Caption">
    <w:name w:val="caption"/>
    <w:qFormat/>
    <w:pPr>
      <w:widowControl/>
      <w:suppressLineNumbers/>
      <w:suppressAutoHyphens w:val="true"/>
      <w:bidi w:val="0"/>
      <w:spacing w:before="120" w:after="120"/>
      <w:jc w:val="left"/>
    </w:pPr>
    <w:rPr>
      <w:rFonts w:ascii="Liberation Serif" w:hAnsi="Liberation Serif" w:eastAsia="DejaVu Sans" w:cs="FreeSans"/>
      <w:i/>
      <w:iCs/>
      <w:color w:val="auto"/>
      <w:kern w:val="2"/>
      <w:sz w:val="24"/>
      <w:szCs w:val="24"/>
      <w:lang w:val="tr-TR" w:eastAsia="zh-CN" w:bidi="hi-IN"/>
    </w:rPr>
  </w:style>
  <w:style w:type="paragraph" w:styleId="Standard" w:customStyle="1">
    <w:name w:val="Standard"/>
    <w:qFormat/>
    <w:pPr>
      <w:widowControl/>
      <w:suppressAutoHyphens w:val="true"/>
      <w:bidi w:val="0"/>
      <w:spacing w:before="0" w:after="0"/>
      <w:jc w:val="left"/>
      <w:textAlignment w:val="baseline"/>
    </w:pPr>
    <w:rPr>
      <w:rFonts w:ascii="Arial" w:hAnsi="Arial" w:eastAsia="Arial" w:cs="Arial"/>
      <w:color w:val="auto"/>
      <w:kern w:val="2"/>
      <w:sz w:val="22"/>
      <w:szCs w:val="24"/>
      <w:lang w:val="tr-TR" w:eastAsia="zh-CN" w:bidi="hi-IN"/>
    </w:rPr>
  </w:style>
  <w:style w:type="paragraph" w:styleId="Textbody" w:customStyle="1">
    <w:name w:val="Text body"/>
    <w:basedOn w:val="Standard"/>
    <w:qFormat/>
    <w:pPr>
      <w:spacing w:lineRule="auto" w:line="276" w:before="0" w:after="140"/>
    </w:pPr>
    <w:rPr/>
  </w:style>
  <w:style w:type="paragraph" w:styleId="NoSpacing">
    <w:name w:val="No Spacing"/>
    <w:qFormat/>
    <w:rsid w:val="007e6eb6"/>
    <w:pPr>
      <w:widowControl/>
      <w:suppressAutoHyphens w:val="true"/>
      <w:bidi w:val="0"/>
      <w:spacing w:lineRule="auto" w:line="259" w:before="0" w:after="160"/>
      <w:jc w:val="left"/>
    </w:pPr>
    <w:rPr>
      <w:rFonts w:ascii="Calibri" w:hAnsi="Calibri" w:eastAsia="Calibri" w:cs="Calibri"/>
      <w:color w:val="000000"/>
      <w:kern w:val="0"/>
      <w:sz w:val="22"/>
      <w:szCs w:val="22"/>
      <w:u w:val="none" w:color="000000"/>
      <w:lang w:eastAsia="tr-TR" w:bidi="ar-SA" w:val="tr-TR"/>
    </w:rPr>
  </w:style>
  <w:style w:type="paragraph" w:styleId="Stvealtbilgi">
    <w:name w:val="Üst ve alt bilgi"/>
    <w:basedOn w:val="Normal"/>
    <w:qFormat/>
    <w:pPr/>
    <w:rPr/>
  </w:style>
  <w:style w:type="paragraph" w:styleId="Stbilgi">
    <w:name w:val="Header"/>
    <w:basedOn w:val="Normal"/>
    <w:link w:val="StBilgiChar"/>
    <w:uiPriority w:val="99"/>
    <w:unhideWhenUsed/>
    <w:rsid w:val="005b3977"/>
    <w:pPr>
      <w:tabs>
        <w:tab w:val="clear" w:pos="709"/>
        <w:tab w:val="center" w:pos="4153" w:leader="none"/>
        <w:tab w:val="right" w:pos="8306" w:leader="none"/>
      </w:tabs>
    </w:pPr>
    <w:rPr>
      <w:rFonts w:cs="Mangal"/>
      <w:szCs w:val="21"/>
    </w:rPr>
  </w:style>
  <w:style w:type="paragraph" w:styleId="Altbilgi">
    <w:name w:val="Footer"/>
    <w:basedOn w:val="Normal"/>
    <w:link w:val="AltBilgiChar"/>
    <w:uiPriority w:val="99"/>
    <w:unhideWhenUsed/>
    <w:rsid w:val="005b3977"/>
    <w:pPr>
      <w:tabs>
        <w:tab w:val="clear" w:pos="709"/>
        <w:tab w:val="center" w:pos="4153" w:leader="none"/>
        <w:tab w:val="right" w:pos="8306" w:leader="none"/>
      </w:tabs>
    </w:pPr>
    <w:rPr>
      <w:rFonts w:cs="Mangal"/>
      <w:szCs w:val="21"/>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5b44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KlavuzuTablo4-Vurgu1">
    <w:name w:val="Grid Table 4 Accent 1"/>
    <w:basedOn w:val="NormalTablo"/>
    <w:uiPriority w:val="49"/>
    <w:rsid w:val="005b4434"/>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LibreOffice/7.3.3.2$Linux_X86_64 LibreOffice_project/d1d0ea68f081ee2800a922cac8f79445e4603348</Application>
  <AppVersion>15.0000</AppVersion>
  <Pages>3</Pages>
  <Words>457</Words>
  <Characters>3056</Characters>
  <CharactersWithSpaces>3453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2023-12-17T16:15:00Z</dcterms:created>
  <dc:creator>User</dc:creator>
  <dc:description/>
  <dc:language>tr-TR</dc:language>
  <cp:lastModifiedBy>Sevdegul CEKIC</cp:lastModifiedBy>
  <dcterms:modified xsi:type="dcterms:W3CDTF">2023-12-22T11:27:00Z</dcterms:modified>
  <cp:revision>18</cp:revision>
  <dc:subject/>
  <dc:title>DiyanetArialwriter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