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png" ContentType="image/png"/>
  <Override PartName="/word/media/image3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MUĞLA İL MÜFTÜLÜĞÜ GENÇLİK KOORDİNATÖRLÜĞÜ 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YILI MUĞLA İLİ GENELİNDEKİ</w:t>
      </w:r>
    </w:p>
    <w:p>
      <w:pPr>
        <w:pStyle w:val="Normal"/>
        <w:rPr>
          <w:b/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OKUL ÖNCESİ-İLKOKUL VE </w:t>
      </w:r>
      <w:r>
        <w:rPr>
          <w:b/>
          <w:bCs/>
          <w:color w:val="FF0000"/>
          <w:sz w:val="24"/>
          <w:szCs w:val="24"/>
        </w:rPr>
        <w:t>ORTAOKULLARA YÖNELİK  HAYDİ MUĞLA RAMAZAN KÖŞENİ HAZIRLA TEMALI   EV SÜSLEME VE KÖŞE HAZIRLAMA YARIŞMASI</w:t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496" w:leader="none"/>
        </w:tabs>
        <w:rPr>
          <w:sz w:val="24"/>
          <w:szCs w:val="24"/>
        </w:rPr>
      </w:pPr>
      <w:r>
        <w:rPr>
          <w:sz w:val="24"/>
          <w:szCs w:val="24"/>
        </w:rPr>
        <w:t>YARIŞMAYA KATILIM ŞARTLARI: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1- Yarışmamıza Muğla ili genelindeki   ilkokul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ortaokul  ve okul öncesi </w:t>
      </w:r>
      <w:r>
        <w:rPr>
          <w:sz w:val="24"/>
          <w:szCs w:val="24"/>
          <w:lang w:val="en-US"/>
        </w:rPr>
        <w:t xml:space="preserve">(4-6 yaş) </w:t>
      </w:r>
      <w:r>
        <w:rPr>
          <w:sz w:val="24"/>
          <w:szCs w:val="24"/>
        </w:rPr>
        <w:t>çocukları katılabilirler.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>
        <w:rPr>
          <w:sz w:val="24"/>
          <w:szCs w:val="24"/>
          <w:lang w:val="en-US"/>
        </w:rPr>
        <w:t>Yarışmamızın  amacı onb</w:t>
      </w:r>
      <w:r>
        <w:rPr>
          <w:sz w:val="24"/>
          <w:szCs w:val="24"/>
        </w:rPr>
        <w:t xml:space="preserve">ir ayın sultanı Ramazan-ı Şerif’in gelişi onuruna </w:t>
      </w:r>
      <w:r>
        <w:rPr>
          <w:sz w:val="24"/>
          <w:szCs w:val="24"/>
          <w:lang w:val="en-US"/>
        </w:rPr>
        <w:t xml:space="preserve">evlerimizi süsleyerek ve özel bir hazırlık yaparak </w:t>
      </w:r>
      <w:r>
        <w:rPr>
          <w:sz w:val="24"/>
          <w:szCs w:val="24"/>
        </w:rPr>
        <w:t>çocuklarımızda farkındalık oluşturabilmek</w:t>
      </w:r>
      <w:r>
        <w:rPr>
          <w:sz w:val="24"/>
          <w:szCs w:val="24"/>
          <w:lang w:val="en-US"/>
        </w:rPr>
        <w:t>tir.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3- Çekilen fotoğraf </w:t>
      </w:r>
      <w:r>
        <w:rPr>
          <w:sz w:val="24"/>
          <w:szCs w:val="24"/>
          <w:lang w:val="en-US"/>
        </w:rPr>
        <w:t>kendi süslemenize  ait</w:t>
      </w:r>
      <w:r>
        <w:rPr>
          <w:sz w:val="24"/>
          <w:szCs w:val="24"/>
        </w:rPr>
        <w:t xml:space="preserve"> olmalı başka yerden </w:t>
      </w:r>
      <w:r>
        <w:rPr>
          <w:sz w:val="24"/>
          <w:szCs w:val="24"/>
          <w:lang w:val="en-US"/>
        </w:rPr>
        <w:t xml:space="preserve">alınmış </w:t>
      </w:r>
      <w:r>
        <w:rPr>
          <w:sz w:val="24"/>
          <w:szCs w:val="24"/>
        </w:rPr>
        <w:t xml:space="preserve"> olmamalıdır.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4- Çekilen fotoğraflar Muğla müftülüğünün </w:t>
      </w:r>
      <w:r>
        <w:rPr>
          <w:b/>
          <w:bCs/>
          <w:sz w:val="24"/>
          <w:szCs w:val="24"/>
        </w:rPr>
        <w:t>0 530 975 55 75</w:t>
      </w:r>
      <w:r>
        <w:rPr>
          <w:sz w:val="24"/>
          <w:szCs w:val="24"/>
        </w:rPr>
        <w:t xml:space="preserve"> nolu telefonuna WhatsApp üzerinden gönderilecektir.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5- Katılan kişi resmini yollarken ad,soyad, okul,sınıf ve hangi ilçeden katıldığını belirtmelidir.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6- Yarışmanın son başvuru tarihi </w:t>
      </w:r>
      <w:r>
        <w:rPr>
          <w:b/>
          <w:bCs/>
          <w:sz w:val="24"/>
          <w:szCs w:val="24"/>
          <w:lang w:val="en-US"/>
        </w:rPr>
        <w:t xml:space="preserve">20 </w:t>
      </w:r>
      <w:r>
        <w:rPr>
          <w:b/>
          <w:bCs/>
          <w:sz w:val="24"/>
          <w:szCs w:val="24"/>
        </w:rPr>
        <w:t xml:space="preserve">Nisan 2021 </w:t>
      </w:r>
      <w:r>
        <w:rPr>
          <w:sz w:val="24"/>
          <w:szCs w:val="24"/>
        </w:rPr>
        <w:t xml:space="preserve">  olarak belirlenmiştir. Bu tarihten sonra gönderilen eserler kabul edilmeyecektir.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- Yarışmaya gönderilen eserler Muğla İl Müftülüğü’nce oluşturulan bir komisyon tarafından değerlendirilir. Sonuçlar </w:t>
      </w:r>
      <w:r>
        <w:rPr>
          <w:sz w:val="24"/>
          <w:szCs w:val="24"/>
          <w:lang w:val="en-US"/>
        </w:rPr>
        <w:t xml:space="preserve">28 Nisan Çarşamba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saat 16.00' da </w:t>
      </w:r>
      <w:r>
        <w:rPr>
          <w:sz w:val="24"/>
          <w:szCs w:val="24"/>
        </w:rPr>
        <w:t xml:space="preserve">genc_mugla_diyanet_ Instagram adresinde yapılacak olan canlı yayında </w:t>
      </w:r>
      <w:r>
        <w:rPr>
          <w:sz w:val="24"/>
          <w:szCs w:val="24"/>
          <w:lang w:val="en-US"/>
        </w:rPr>
        <w:t>ilan edilece</w:t>
      </w:r>
      <w:r>
        <w:rPr>
          <w:sz w:val="24"/>
          <w:szCs w:val="24"/>
        </w:rPr>
        <w:t xml:space="preserve">ktir.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8- Yarışmaya gönderilen eserler Ramazan ayı boyunca genc_mugla_diyanet_ Instagram adresinde </w:t>
      </w:r>
      <w:r>
        <w:rPr>
          <w:sz w:val="24"/>
          <w:szCs w:val="24"/>
          <w:lang w:val="en-US"/>
        </w:rPr>
        <w:t xml:space="preserve">gerek durum olarak gerek  gönderi olarak </w:t>
      </w:r>
      <w:r>
        <w:rPr>
          <w:sz w:val="24"/>
          <w:szCs w:val="24"/>
        </w:rPr>
        <w:t xml:space="preserve"> paylaşılacaktır.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9-</w:t>
      </w:r>
      <w:r>
        <w:rPr/>
        <w:t xml:space="preserve"> </w:t>
      </w:r>
      <w:r>
        <w:rPr>
          <w:sz w:val="24"/>
          <w:szCs w:val="24"/>
        </w:rPr>
        <w:t>Resim  sahibi  Muğla il müftülüğünün sosyal medya hesaplarında eserinin paylaşılmasını kabul eder.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10-</w:t>
      </w:r>
      <w:r>
        <w:rPr>
          <w:sz w:val="24"/>
          <w:szCs w:val="24"/>
        </w:rPr>
        <w:t>Değerlendirme sonunda dereceye giren öğrencilerin ödülleri, öğrenci belgelerini ibraz etmeleri halinde, ödülleri müftülüğümüzce kendilerinin belirteceği ıban numarasından gönderilecektir.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Ramazan temalı hazırlanan köşenin veya süslemenin önünde katılımcının  resminin de olması gerekmektedir.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Ödüller: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>1.Ye 500 TL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>2.Ye 350 TL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>3.Ye 250 TL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Ayrıca üç kişiye de mansiyon ödülü verilecektir.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İLETİŞİM VE BİLGİ İÇİN</w:t>
        <w:br/>
        <w:t>Rukiye AVCI 0 505 2406302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16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Zurich Cn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jc w:val="center"/>
      <w:rPr>
        <w:rFonts w:ascii="Zurich Cn BT" w:hAnsi="Zurich Cn BT"/>
        <w:b/>
        <w:b/>
        <w:color w:val="FFFFFF"/>
        <w:sz w:val="34"/>
        <w:szCs w:val="3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-890905</wp:posOffset>
              </wp:positionH>
              <wp:positionV relativeFrom="paragraph">
                <wp:posOffset>-368300</wp:posOffset>
              </wp:positionV>
              <wp:extent cx="7557770" cy="894080"/>
              <wp:effectExtent l="4445" t="3175" r="2540" b="0"/>
              <wp:wrapNone/>
              <wp:docPr id="11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893520"/>
                      </a:xfrm>
                      <a:prstGeom prst="rect">
                        <a:avLst/>
                      </a:prstGeom>
                      <a:solidFill>
                        <a:srgbClr val="1e487d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upright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fillcolor="#1e487d" stroked="f" style="position:absolute;margin-left:-70.15pt;margin-top:-29pt;width:595pt;height:70.3pt;mso-wrap-style:none;v-text-anchor:middle">
              <v:fill o:detectmouseclick="t" type="solid" color2="#e1b782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2747010</wp:posOffset>
              </wp:positionH>
              <wp:positionV relativeFrom="paragraph">
                <wp:posOffset>-575945</wp:posOffset>
              </wp:positionV>
              <wp:extent cx="549910" cy="549910"/>
              <wp:effectExtent l="3810" t="5080" r="635" b="8890"/>
              <wp:wrapNone/>
              <wp:docPr id="13" name="Oval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549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 7" path="l-2147483648,-2147483643l-2147483628,-2147483627l-2147483648,-2147483643l-2147483626,-2147483625xe" fillcolor="white" stroked="f" style="position:absolute;margin-left:216.3pt;margin-top:-45.35pt;width:43.2pt;height:43.2pt;mso-wrap-style:none;v-text-anchor:middle">
              <v:fill o:detectmouseclick="t" type="solid" color2="black"/>
              <v:stroke color="#3465a4" joinstyle="round" endcap="flat"/>
              <w10:wrap type="none"/>
            </v:oval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2637790</wp:posOffset>
              </wp:positionH>
              <wp:positionV relativeFrom="paragraph">
                <wp:posOffset>-564515</wp:posOffset>
              </wp:positionV>
              <wp:extent cx="804545" cy="561340"/>
              <wp:effectExtent l="0" t="0" r="0" b="0"/>
              <wp:wrapNone/>
              <wp:docPr id="14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880" cy="56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97205" cy="506730"/>
                                <wp:effectExtent l="0" t="0" r="0" b="0"/>
                                <wp:docPr id="16" name="Görüntü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örüntü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7205" cy="506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upright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style="position:absolute;margin-left:207.7pt;margin-top:-44.45pt;width:63.25pt;height:44.1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497205" cy="506730"/>
                          <wp:effectExtent l="0" t="0" r="0" b="0"/>
                          <wp:docPr id="17" name="Görüntü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Görüntü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7205" cy="506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Zurich Cn BT" w:hAnsi="Zurich Cn BT"/>
        <w:b/>
        <w:color w:val="FFFFFF"/>
        <w:sz w:val="34"/>
        <w:szCs w:val="34"/>
      </w:rPr>
      <w:t>MUĞLA DİYANET GEN</w:t>
    </w:r>
    <w:r>
      <w:rPr>
        <w:rFonts w:ascii="Zurich Cn BT" w:hAnsi="Zurich Cn BT"/>
        <w:b/>
        <w:color w:val="FFFFFF"/>
        <w:sz w:val="40"/>
        <w:szCs w:val="40"/>
      </w:rPr>
      <w:t>Ç</w:t>
    </w:r>
    <w:r>
      <w:rPr>
        <w:rFonts w:ascii="Zurich Cn BT" w:hAnsi="Zurich Cn BT"/>
        <w:b/>
        <w:color w:val="FFFFFF"/>
        <w:sz w:val="34"/>
        <w:szCs w:val="34"/>
      </w:rPr>
      <w:t>LİK KOORDİNATÖRLÜĞÜ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1667510</wp:posOffset>
              </wp:positionH>
              <wp:positionV relativeFrom="paragraph">
                <wp:posOffset>-128270</wp:posOffset>
              </wp:positionV>
              <wp:extent cx="1104265" cy="420370"/>
              <wp:effectExtent l="635" t="0" r="1905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760" cy="4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rFonts w:ascii="Zurich Cn BT" w:hAnsi="Zurich Cn BT"/>
                              <w:color w:val="1F497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Zurich Cn BT" w:hAnsi="Zurich Cn BT"/>
                              <w:color w:val="1F497D"/>
                              <w:sz w:val="26"/>
                              <w:szCs w:val="26"/>
                              <w:lang w:eastAsia="tr-TR"/>
                            </w:rPr>
                            <w:t>MUĞLA İL MÜFTÜLÜĞÜ</w:t>
                          </w:r>
                        </w:p>
                      </w:txbxContent>
                    </wps:txbx>
                    <wps:bodyPr lIns="108000" rIns="108000" tIns="10800" bIns="10800" upright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style="position:absolute;margin-left:131.3pt;margin-top:-10.1pt;width:86.85pt;height:33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rFonts w:ascii="Zurich Cn BT" w:hAnsi="Zurich Cn BT"/>
                        <w:color w:val="1F497D"/>
                        <w:sz w:val="26"/>
                        <w:szCs w:val="26"/>
                      </w:rPr>
                    </w:pPr>
                    <w:r>
                      <w:rPr>
                        <w:rFonts w:ascii="Zurich Cn BT" w:hAnsi="Zurich Cn BT"/>
                        <w:color w:val="1F497D"/>
                        <w:sz w:val="26"/>
                        <w:szCs w:val="26"/>
                        <w:lang w:eastAsia="tr-TR"/>
                      </w:rPr>
                      <w:t>MUĞLA İL MÜFTÜLÜĞÜ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2701290</wp:posOffset>
              </wp:positionH>
              <wp:positionV relativeFrom="paragraph">
                <wp:posOffset>-181610</wp:posOffset>
              </wp:positionV>
              <wp:extent cx="2110105" cy="441325"/>
              <wp:effectExtent l="0" t="0" r="635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9600" cy="44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5920" cy="461010"/>
                                <wp:effectExtent l="0" t="0" r="0" b="0"/>
                                <wp:docPr id="5" name="Resim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esim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461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upright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fillcolor="white" stroked="f" style="position:absolute;margin-left:212.7pt;margin-top:-14.3pt;width:166.05pt;height:34.6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5920" cy="461010"/>
                          <wp:effectExtent l="0" t="0" r="0" b="0"/>
                          <wp:docPr id="6" name="Resim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461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963930</wp:posOffset>
              </wp:positionH>
              <wp:positionV relativeFrom="paragraph">
                <wp:posOffset>-212090</wp:posOffset>
              </wp:positionV>
              <wp:extent cx="804545" cy="622935"/>
              <wp:effectExtent l="1905" t="0" r="0" b="635"/>
              <wp:wrapNone/>
              <wp:docPr id="7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880" cy="62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97205" cy="506730"/>
                                <wp:effectExtent l="0" t="0" r="0" b="0"/>
                                <wp:docPr id="9" name="Resim 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esim 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7205" cy="506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08000" rIns="108000" tIns="10800" bIns="10800" upright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fillcolor="white" stroked="f" style="position:absolute;margin-left:75.9pt;margin-top:-16.7pt;width:63.25pt;height:48.9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497205" cy="506730"/>
                          <wp:effectExtent l="0" t="0" r="0" b="0"/>
                          <wp:docPr id="10" name="Resim 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7205" cy="506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</w:t>
    </w:r>
    <w:r>
      <w:rPr/>
      <w:tab/>
    </w:r>
  </w:p>
</w:hdr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宋体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link w:val="style4100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宋体" w:cs="宋体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qFormat/>
    <w:rPr/>
  </w:style>
  <w:style w:type="character" w:styleId="StbilgiChar" w:customStyle="1">
    <w:name w:val="Üstbilgi Char"/>
    <w:basedOn w:val="DefaultParagraphFont"/>
    <w:link w:val="style31"/>
    <w:uiPriority w:val="99"/>
    <w:qFormat/>
    <w:rPr/>
  </w:style>
  <w:style w:type="character" w:styleId="AltbilgiChar" w:customStyle="1">
    <w:name w:val="Altbilgi Char"/>
    <w:basedOn w:val="DefaultParagraphFont"/>
    <w:link w:val="style32"/>
    <w:uiPriority w:val="99"/>
    <w:qFormat/>
    <w:rPr/>
  </w:style>
  <w:style w:type="character" w:styleId="BalonMetniChar" w:customStyle="1">
    <w:name w:val="Balon Metni Char"/>
    <w:basedOn w:val="DefaultParagraphFont"/>
    <w:link w:val="style153"/>
    <w:uiPriority w:val="99"/>
    <w:qFormat/>
    <w:rPr>
      <w:rFonts w:ascii="Tahoma" w:hAnsi="Tahoma" w:cs="Tahoma"/>
      <w:sz w:val="16"/>
      <w:szCs w:val="16"/>
    </w:rPr>
  </w:style>
  <w:style w:type="character" w:styleId="Balk1Char" w:customStyle="1">
    <w:name w:val="Başlık 1 Char"/>
    <w:basedOn w:val="DefaultParagraphFont"/>
    <w:link w:val="style1"/>
    <w:uiPriority w:val="9"/>
    <w:qFormat/>
    <w:rPr>
      <w:rFonts w:ascii="Cambria" w:hAnsi="Cambria" w:eastAsia="宋体" w:cs="宋体"/>
      <w:b/>
      <w:bCs/>
      <w:color w:val="365F91"/>
      <w:sz w:val="28"/>
      <w:szCs w:val="28"/>
    </w:rPr>
  </w:style>
  <w:style w:type="character" w:styleId="NternetBalants">
    <w:name w:val="İnternet Bağlantısı"/>
    <w:basedOn w:val="DefaultParagraphFont"/>
    <w:uiPriority w:val="99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yle4097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style4098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tyle4099"/>
    <w:uiPriority w:val="99"/>
    <w:qFormat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LibreOffice/7.1.5.2$Linux_X86_64 LibreOffice_project/85f04e9f809797b8199d13c421bd8a2b025d52b5</Application>
  <AppVersion>15.0000</AppVersion>
  <Pages>1</Pages>
  <Words>239</Words>
  <Characters>1674</Characters>
  <CharactersWithSpaces>1972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2022-03-24T08:46:22Z</dcterms:created>
  <dc:creator>Asus</dc:creator>
  <dc:description/>
  <dc:language>tr-TR</dc:language>
  <cp:lastModifiedBy/>
  <dcterms:modified xsi:type="dcterms:W3CDTF">2022-03-25T11:22:09Z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